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B37" w:rsidRPr="007653FA" w:rsidRDefault="008C6B2E" w:rsidP="009A7754">
      <w:pPr>
        <w:spacing w:before="60" w:after="0"/>
        <w:jc w:val="center"/>
        <w:rPr>
          <w:rStyle w:val="Strong"/>
          <w:rFonts w:asciiTheme="majorHAnsi" w:eastAsia="Times New Roman" w:hAnsiTheme="majorHAnsi" w:cs="Tahoma"/>
          <w:color w:val="808080" w:themeColor="background1" w:themeShade="80"/>
          <w:sz w:val="30"/>
          <w:szCs w:val="30"/>
        </w:rPr>
      </w:pPr>
      <w:r w:rsidRPr="00694A52">
        <w:rPr>
          <w:noProof/>
        </w:rPr>
        <w:drawing>
          <wp:anchor distT="0" distB="0" distL="114300" distR="114300" simplePos="0" relativeHeight="251658240" behindDoc="1" locked="0" layoutInCell="1" allowOverlap="1" wp14:anchorId="67D8005C" wp14:editId="6492ABF3">
            <wp:simplePos x="0" y="0"/>
            <wp:positionH relativeFrom="margin">
              <wp:posOffset>-112395</wp:posOffset>
            </wp:positionH>
            <wp:positionV relativeFrom="paragraph">
              <wp:posOffset>-263525</wp:posOffset>
            </wp:positionV>
            <wp:extent cx="1466850" cy="704850"/>
            <wp:effectExtent l="0" t="0" r="0" b="0"/>
            <wp:wrapNone/>
            <wp:docPr id="3" name="Picture 3" descr="P:\Kansas MCH Council\Maternal &amp; Child Health Logos\For Print\Primary\print primary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ansas MCH Council\Maternal &amp; Child Health Logos\For Print\Primary\print primary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704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F0625">
        <w:rPr>
          <w:rStyle w:val="Strong"/>
          <w:rFonts w:ascii="Century Gothic" w:eastAsia="Times New Roman" w:hAnsi="Century Gothic" w:cs="Tahoma"/>
          <w:color w:val="595959" w:themeColor="text1" w:themeTint="A6"/>
          <w:sz w:val="28"/>
          <w:szCs w:val="24"/>
        </w:rPr>
        <w:t xml:space="preserve"> </w:t>
      </w:r>
      <w:r w:rsidR="00EC2530" w:rsidRPr="007653FA">
        <w:rPr>
          <w:rStyle w:val="Strong"/>
          <w:rFonts w:ascii="Century Gothic" w:eastAsia="Times New Roman" w:hAnsi="Century Gothic" w:cs="Tahoma"/>
          <w:color w:val="595959" w:themeColor="text1" w:themeTint="A6"/>
          <w:sz w:val="30"/>
          <w:szCs w:val="30"/>
        </w:rPr>
        <w:t xml:space="preserve">Workgroup: </w:t>
      </w:r>
      <w:r w:rsidR="00844E9D" w:rsidRPr="007653FA">
        <w:rPr>
          <w:rStyle w:val="Strong"/>
          <w:rFonts w:ascii="Century Gothic" w:eastAsia="Times New Roman" w:hAnsi="Century Gothic" w:cs="Tahoma"/>
          <w:color w:val="595959" w:themeColor="text1" w:themeTint="A6"/>
          <w:sz w:val="30"/>
          <w:szCs w:val="30"/>
        </w:rPr>
        <w:t xml:space="preserve">Women &amp; Maternal </w:t>
      </w:r>
      <w:r w:rsidR="00D11F32" w:rsidRPr="007653FA">
        <w:rPr>
          <w:rStyle w:val="Strong"/>
          <w:rFonts w:ascii="Century Gothic" w:eastAsia="Times New Roman" w:hAnsi="Century Gothic" w:cs="Tahoma"/>
          <w:color w:val="595959" w:themeColor="text1" w:themeTint="A6"/>
          <w:sz w:val="30"/>
          <w:szCs w:val="30"/>
        </w:rPr>
        <w:t>Health</w:t>
      </w:r>
      <w:r w:rsidR="00317B37" w:rsidRPr="007653FA">
        <w:rPr>
          <w:rStyle w:val="Strong"/>
          <w:rFonts w:ascii="Century Gothic" w:eastAsia="Times New Roman" w:hAnsi="Century Gothic" w:cs="Tahoma"/>
          <w:color w:val="595959" w:themeColor="text1" w:themeTint="A6"/>
          <w:sz w:val="30"/>
          <w:szCs w:val="30"/>
        </w:rPr>
        <w:t xml:space="preserve"> </w:t>
      </w:r>
    </w:p>
    <w:p w:rsidR="00197379" w:rsidRDefault="00197379" w:rsidP="008C6B2E">
      <w:pPr>
        <w:spacing w:after="0"/>
        <w:rPr>
          <w:rFonts w:ascii="Century Gothic" w:hAnsi="Century Gothic" w:cs="Calibri"/>
          <w:b/>
          <w:sz w:val="20"/>
          <w:szCs w:val="24"/>
        </w:rPr>
      </w:pPr>
      <w:r>
        <w:rPr>
          <w:noProof/>
        </w:rPr>
        <mc:AlternateContent>
          <mc:Choice Requires="wps">
            <w:drawing>
              <wp:anchor distT="0" distB="0" distL="114300" distR="114300" simplePos="0" relativeHeight="251660288" behindDoc="0" locked="0" layoutInCell="1" allowOverlap="1" wp14:anchorId="0F641B6F" wp14:editId="0E7D2434">
                <wp:simplePos x="0" y="0"/>
                <wp:positionH relativeFrom="margin">
                  <wp:posOffset>1306830</wp:posOffset>
                </wp:positionH>
                <wp:positionV relativeFrom="paragraph">
                  <wp:posOffset>23495</wp:posOffset>
                </wp:positionV>
                <wp:extent cx="7950835" cy="0"/>
                <wp:effectExtent l="0" t="0" r="31115" b="19050"/>
                <wp:wrapNone/>
                <wp:docPr id="15" name="Straight Connector 15"/>
                <wp:cNvGraphicFramePr/>
                <a:graphic xmlns:a="http://schemas.openxmlformats.org/drawingml/2006/main">
                  <a:graphicData uri="http://schemas.microsoft.com/office/word/2010/wordprocessingShape">
                    <wps:wsp>
                      <wps:cNvCnPr/>
                      <wps:spPr>
                        <a:xfrm>
                          <a:off x="0" y="0"/>
                          <a:ext cx="7950835"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BD490F"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9pt,1.85pt" to="72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" strokecolor="#ed7d31 [3205]" strokeweight="1.5pt">
                <v:stroke joinstyle="miter"/>
                <w10:wrap anchorx="margin"/>
              </v:line>
            </w:pict>
          </mc:Fallback>
        </mc:AlternateContent>
      </w:r>
    </w:p>
    <w:p w:rsidR="008C6B2E" w:rsidRDefault="00197379" w:rsidP="007653FA">
      <w:pPr>
        <w:autoSpaceDE w:val="0"/>
        <w:autoSpaceDN w:val="0"/>
        <w:adjustRightInd w:val="0"/>
        <w:spacing w:after="0" w:line="240" w:lineRule="auto"/>
        <w:rPr>
          <w:rFonts w:ascii="Century Gothic" w:hAnsi="Century Gothic" w:cs="Century Gothic"/>
          <w:b/>
          <w:bCs/>
          <w:color w:val="404040" w:themeColor="text1" w:themeTint="BF"/>
          <w:sz w:val="24"/>
          <w:szCs w:val="20"/>
        </w:rPr>
      </w:pPr>
      <w:r w:rsidRPr="007653FA">
        <w:rPr>
          <w:rFonts w:ascii="Century Gothic" w:hAnsi="Century Gothic" w:cs="Calibri"/>
          <w:b/>
          <w:color w:val="404040" w:themeColor="text1" w:themeTint="BF"/>
          <w:sz w:val="24"/>
          <w:szCs w:val="24"/>
        </w:rPr>
        <w:t xml:space="preserve">Priority 1: </w:t>
      </w:r>
      <w:r w:rsidRPr="007653FA">
        <w:rPr>
          <w:rFonts w:ascii="Century Gothic" w:hAnsi="Century Gothic" w:cs="Century Gothic"/>
          <w:color w:val="000000"/>
          <w:sz w:val="32"/>
          <w:szCs w:val="24"/>
        </w:rPr>
        <w:t xml:space="preserve"> </w:t>
      </w:r>
      <w:r w:rsidRPr="007653FA">
        <w:rPr>
          <w:rFonts w:ascii="Century Gothic" w:hAnsi="Century Gothic" w:cs="Century Gothic"/>
          <w:b/>
          <w:bCs/>
          <w:color w:val="404040" w:themeColor="text1" w:themeTint="BF"/>
          <w:sz w:val="24"/>
          <w:szCs w:val="20"/>
        </w:rPr>
        <w:t xml:space="preserve">Women have access to and receive coordinated, comprehensive services before, during and after pregnancy </w:t>
      </w:r>
    </w:p>
    <w:p w:rsidR="00BC1A1A" w:rsidRDefault="00BC1A1A" w:rsidP="007653FA">
      <w:pPr>
        <w:autoSpaceDE w:val="0"/>
        <w:autoSpaceDN w:val="0"/>
        <w:adjustRightInd w:val="0"/>
        <w:spacing w:after="0" w:line="240" w:lineRule="auto"/>
        <w:rPr>
          <w:rFonts w:ascii="Century Gothic" w:hAnsi="Century Gothic" w:cs="Century Gothic"/>
          <w:b/>
          <w:bCs/>
          <w:color w:val="404040" w:themeColor="text1" w:themeTint="BF"/>
          <w:sz w:val="24"/>
          <w:szCs w:val="20"/>
        </w:rPr>
      </w:pPr>
    </w:p>
    <w:tbl>
      <w:tblPr>
        <w:tblStyle w:val="TableGrid"/>
        <w:tblW w:w="14850" w:type="dxa"/>
        <w:tblInd w:w="-275" w:type="dxa"/>
        <w:shd w:val="clear" w:color="auto" w:fill="D0CECE" w:themeFill="background2" w:themeFillShade="E6"/>
        <w:tblLook w:val="04A0" w:firstRow="1" w:lastRow="0" w:firstColumn="1" w:lastColumn="0" w:noHBand="0" w:noVBand="1"/>
      </w:tblPr>
      <w:tblGrid>
        <w:gridCol w:w="8550"/>
        <w:gridCol w:w="1440"/>
        <w:gridCol w:w="3510"/>
        <w:gridCol w:w="1350"/>
      </w:tblGrid>
      <w:tr w:rsidR="00BC1A1A" w:rsidRPr="00103AAC" w:rsidTr="009B1F8E">
        <w:trPr>
          <w:trHeight w:val="530"/>
        </w:trPr>
        <w:tc>
          <w:tcPr>
            <w:tcW w:w="8550" w:type="dxa"/>
            <w:shd w:val="clear" w:color="auto" w:fill="D5EDF7"/>
            <w:vAlign w:val="center"/>
          </w:tcPr>
          <w:p w:rsidR="00BC1A1A" w:rsidRPr="007653FA" w:rsidRDefault="00BC1A1A" w:rsidP="009B1F8E">
            <w:pPr>
              <w:jc w:val="center"/>
              <w:rPr>
                <w:rStyle w:val="Strong"/>
                <w:rFonts w:ascii="Century Gothic" w:eastAsia="Times New Roman" w:hAnsi="Century Gothic" w:cs="Tahoma"/>
                <w:color w:val="0070C0"/>
                <w:sz w:val="20"/>
                <w:szCs w:val="24"/>
              </w:rPr>
            </w:pPr>
            <w:r w:rsidRPr="007653FA">
              <w:rPr>
                <w:rStyle w:val="Strong"/>
                <w:rFonts w:ascii="Century Gothic" w:eastAsia="Times New Roman" w:hAnsi="Century Gothic" w:cs="Tahoma"/>
                <w:color w:val="0070C0"/>
                <w:sz w:val="20"/>
                <w:szCs w:val="24"/>
              </w:rPr>
              <w:t>National Performance Measure (NPM)</w:t>
            </w:r>
          </w:p>
        </w:tc>
        <w:tc>
          <w:tcPr>
            <w:tcW w:w="1440" w:type="dxa"/>
            <w:shd w:val="clear" w:color="auto" w:fill="D5EDF7"/>
            <w:vAlign w:val="center"/>
          </w:tcPr>
          <w:p w:rsidR="00BC1A1A" w:rsidRPr="007653FA" w:rsidRDefault="00BC1A1A" w:rsidP="009B1F8E">
            <w:pPr>
              <w:jc w:val="center"/>
              <w:rPr>
                <w:rStyle w:val="Strong"/>
                <w:rFonts w:ascii="Century Gothic" w:eastAsia="Times New Roman" w:hAnsi="Century Gothic" w:cs="Tahoma"/>
                <w:color w:val="0070C0"/>
                <w:sz w:val="20"/>
                <w:szCs w:val="24"/>
              </w:rPr>
            </w:pPr>
            <w:r w:rsidRPr="007653FA">
              <w:rPr>
                <w:rStyle w:val="Strong"/>
                <w:rFonts w:ascii="Century Gothic" w:eastAsia="Times New Roman" w:hAnsi="Century Gothic" w:cs="Tahoma"/>
                <w:color w:val="0070C0"/>
                <w:sz w:val="20"/>
                <w:szCs w:val="24"/>
              </w:rPr>
              <w:t>Data Trend</w:t>
            </w:r>
          </w:p>
        </w:tc>
        <w:tc>
          <w:tcPr>
            <w:tcW w:w="3510" w:type="dxa"/>
            <w:shd w:val="clear" w:color="auto" w:fill="D5EDF7"/>
            <w:vAlign w:val="center"/>
          </w:tcPr>
          <w:p w:rsidR="00BC1A1A" w:rsidRPr="007653FA" w:rsidRDefault="00BC1A1A" w:rsidP="009B1F8E">
            <w:pPr>
              <w:jc w:val="center"/>
              <w:rPr>
                <w:rStyle w:val="Strong"/>
                <w:rFonts w:ascii="Century Gothic" w:eastAsia="Times New Roman" w:hAnsi="Century Gothic" w:cs="Tahoma"/>
                <w:color w:val="0070C0"/>
                <w:sz w:val="20"/>
                <w:szCs w:val="24"/>
              </w:rPr>
            </w:pPr>
            <w:r w:rsidRPr="007653FA">
              <w:rPr>
                <w:rStyle w:val="Strong"/>
                <w:rFonts w:ascii="Century Gothic" w:eastAsia="Times New Roman" w:hAnsi="Century Gothic" w:cs="Tahoma"/>
                <w:color w:val="0070C0"/>
                <w:sz w:val="20"/>
                <w:szCs w:val="24"/>
              </w:rPr>
              <w:t>State Performance Measure (SPM)</w:t>
            </w:r>
          </w:p>
        </w:tc>
        <w:tc>
          <w:tcPr>
            <w:tcW w:w="1350" w:type="dxa"/>
            <w:shd w:val="clear" w:color="auto" w:fill="D5EDF7"/>
            <w:vAlign w:val="center"/>
          </w:tcPr>
          <w:p w:rsidR="00BC1A1A" w:rsidRPr="007653FA" w:rsidRDefault="00BC1A1A" w:rsidP="009B1F8E">
            <w:pPr>
              <w:jc w:val="center"/>
              <w:rPr>
                <w:rStyle w:val="Strong"/>
                <w:rFonts w:ascii="Century Gothic" w:eastAsia="Times New Roman" w:hAnsi="Century Gothic" w:cs="Tahoma"/>
                <w:color w:val="0070C0"/>
                <w:sz w:val="20"/>
                <w:szCs w:val="24"/>
              </w:rPr>
            </w:pPr>
            <w:r w:rsidRPr="007653FA">
              <w:rPr>
                <w:rStyle w:val="Strong"/>
                <w:rFonts w:ascii="Century Gothic" w:eastAsia="Times New Roman" w:hAnsi="Century Gothic" w:cs="Tahoma"/>
                <w:color w:val="0070C0"/>
                <w:sz w:val="20"/>
                <w:szCs w:val="24"/>
              </w:rPr>
              <w:t>Data Trend</w:t>
            </w:r>
          </w:p>
        </w:tc>
      </w:tr>
      <w:tr w:rsidR="00BC1A1A" w:rsidRPr="00103AAC" w:rsidTr="009B1F8E">
        <w:trPr>
          <w:trHeight w:val="935"/>
        </w:trPr>
        <w:tc>
          <w:tcPr>
            <w:tcW w:w="8550" w:type="dxa"/>
            <w:shd w:val="clear" w:color="auto" w:fill="E7E6E6" w:themeFill="background2"/>
            <w:tcMar>
              <w:top w:w="72" w:type="dxa"/>
              <w:left w:w="115" w:type="dxa"/>
              <w:bottom w:w="72" w:type="dxa"/>
              <w:right w:w="115" w:type="dxa"/>
            </w:tcMar>
            <w:vAlign w:val="center"/>
          </w:tcPr>
          <w:p w:rsidR="00BC1A1A" w:rsidRPr="00633C78" w:rsidRDefault="00BC1A1A" w:rsidP="009B1F8E">
            <w:pPr>
              <w:pStyle w:val="NoSpacing"/>
              <w:rPr>
                <w:rFonts w:ascii="Century Gothic" w:hAnsi="Century Gothic" w:cs="Arial"/>
                <w:b/>
                <w:color w:val="000000" w:themeColor="text1"/>
                <w:sz w:val="20"/>
                <w:szCs w:val="20"/>
                <w:lang w:val="en"/>
              </w:rPr>
            </w:pPr>
            <w:r w:rsidRPr="00633C78">
              <w:rPr>
                <w:rFonts w:ascii="Century Gothic" w:hAnsi="Century Gothic" w:cs="Arial"/>
                <w:b/>
                <w:color w:val="000000" w:themeColor="text1"/>
                <w:sz w:val="20"/>
                <w:szCs w:val="20"/>
                <w:lang w:val="en"/>
              </w:rPr>
              <w:t>NPM 1:</w:t>
            </w:r>
            <w:r w:rsidRPr="00633C78">
              <w:rPr>
                <w:rFonts w:ascii="Century Gothic" w:hAnsi="Century Gothic" w:cs="Arial"/>
                <w:color w:val="000000" w:themeColor="text1"/>
                <w:sz w:val="20"/>
                <w:szCs w:val="20"/>
                <w:lang w:val="en"/>
              </w:rPr>
              <w:t xml:space="preserve"> Well-woman visit (Percent of women with a past year preventive medical visit)</w:t>
            </w:r>
          </w:p>
          <w:p w:rsidR="00BC1A1A" w:rsidRPr="00103AAC" w:rsidRDefault="00BC1A1A" w:rsidP="009B1F8E">
            <w:pPr>
              <w:ind w:left="335"/>
              <w:rPr>
                <w:rStyle w:val="Strong"/>
                <w:rFonts w:ascii="Century Gothic" w:hAnsi="Century Gothic"/>
                <w:b w:val="0"/>
                <w:bCs w:val="0"/>
                <w:szCs w:val="24"/>
              </w:rPr>
            </w:pPr>
            <w:r w:rsidRPr="002354BC">
              <w:rPr>
                <w:rFonts w:ascii="Century Gothic" w:hAnsi="Century Gothic" w:cs="Arial"/>
                <w:b/>
                <w:sz w:val="20"/>
                <w:szCs w:val="20"/>
              </w:rPr>
              <w:t>ESM</w:t>
            </w:r>
            <w:r w:rsidRPr="00633C78">
              <w:rPr>
                <w:rFonts w:ascii="Century Gothic" w:hAnsi="Century Gothic" w:cs="Arial"/>
                <w:sz w:val="20"/>
                <w:szCs w:val="20"/>
              </w:rPr>
              <w:t>: Percent of women program participants that received education on the importance of a well-woman visit in the past year</w:t>
            </w:r>
          </w:p>
        </w:tc>
        <w:tc>
          <w:tcPr>
            <w:tcW w:w="1440" w:type="dxa"/>
            <w:shd w:val="clear" w:color="auto" w:fill="FFFFFF" w:themeFill="background1"/>
            <w:tcMar>
              <w:top w:w="72" w:type="dxa"/>
              <w:bottom w:w="72" w:type="dxa"/>
            </w:tcMar>
            <w:vAlign w:val="center"/>
          </w:tcPr>
          <w:p w:rsidR="00BC1A1A" w:rsidRPr="00103AAC" w:rsidRDefault="00BC1A1A" w:rsidP="009B1F8E">
            <w:pPr>
              <w:rPr>
                <w:rFonts w:ascii="Century Gothic" w:hAnsi="Century Gothic" w:cs="Times New Roman"/>
                <w:b/>
                <w:szCs w:val="24"/>
              </w:rPr>
            </w:pPr>
          </w:p>
        </w:tc>
        <w:tc>
          <w:tcPr>
            <w:tcW w:w="3510" w:type="dxa"/>
            <w:shd w:val="clear" w:color="auto" w:fill="E7E6E6" w:themeFill="background2"/>
            <w:tcMar>
              <w:top w:w="72" w:type="dxa"/>
              <w:bottom w:w="72" w:type="dxa"/>
            </w:tcMar>
            <w:vAlign w:val="center"/>
          </w:tcPr>
          <w:p w:rsidR="00BC1A1A" w:rsidRPr="006E2972" w:rsidRDefault="00BC1A1A" w:rsidP="009B1F8E">
            <w:pPr>
              <w:pStyle w:val="NoSpacing"/>
              <w:rPr>
                <w:rFonts w:ascii="Century Gothic" w:hAnsi="Century Gothic"/>
                <w:szCs w:val="24"/>
              </w:rPr>
            </w:pPr>
            <w:r w:rsidRPr="00BC1A1A">
              <w:rPr>
                <w:rFonts w:ascii="Century Gothic" w:hAnsi="Century Gothic"/>
                <w:b/>
                <w:sz w:val="20"/>
                <w:szCs w:val="24"/>
              </w:rPr>
              <w:t xml:space="preserve">SPM 1: </w:t>
            </w:r>
            <w:r w:rsidRPr="00BC1A1A">
              <w:rPr>
                <w:rFonts w:ascii="Century Gothic" w:hAnsi="Century Gothic"/>
                <w:sz w:val="20"/>
                <w:szCs w:val="24"/>
              </w:rPr>
              <w:t>Percent of preterm births (&lt;37 weeks gestation)</w:t>
            </w:r>
          </w:p>
        </w:tc>
        <w:tc>
          <w:tcPr>
            <w:tcW w:w="1350" w:type="dxa"/>
            <w:shd w:val="clear" w:color="auto" w:fill="auto"/>
            <w:vAlign w:val="center"/>
          </w:tcPr>
          <w:p w:rsidR="00BC1A1A" w:rsidRPr="00103AAC" w:rsidRDefault="00BC1A1A" w:rsidP="009B1F8E">
            <w:pPr>
              <w:rPr>
                <w:rStyle w:val="Strong"/>
                <w:rFonts w:ascii="Century Gothic" w:eastAsia="Times New Roman" w:hAnsi="Century Gothic" w:cs="Tahoma"/>
                <w:color w:val="000000"/>
                <w:szCs w:val="24"/>
              </w:rPr>
            </w:pPr>
          </w:p>
        </w:tc>
      </w:tr>
    </w:tbl>
    <w:p w:rsidR="00BC1A1A" w:rsidRDefault="00BC1A1A" w:rsidP="007653FA">
      <w:pPr>
        <w:autoSpaceDE w:val="0"/>
        <w:autoSpaceDN w:val="0"/>
        <w:adjustRightInd w:val="0"/>
        <w:spacing w:after="0" w:line="240" w:lineRule="auto"/>
        <w:rPr>
          <w:rFonts w:ascii="Century Gothic" w:hAnsi="Century Gothic" w:cs="Century Gothic"/>
          <w:color w:val="006FC0"/>
          <w:szCs w:val="20"/>
        </w:rPr>
      </w:pPr>
    </w:p>
    <w:p w:rsidR="00CB1CA7" w:rsidRPr="00C16659" w:rsidRDefault="00CB1CA7" w:rsidP="00C16659">
      <w:pPr>
        <w:spacing w:after="0" w:line="240" w:lineRule="auto"/>
        <w:rPr>
          <w:rStyle w:val="Strong"/>
          <w:rFonts w:eastAsia="Times New Roman" w:cs="Tahoma"/>
          <w:color w:val="0070C0"/>
          <w:sz w:val="20"/>
          <w:szCs w:val="24"/>
          <w:u w:val="single"/>
        </w:rPr>
      </w:pPr>
      <w:r w:rsidRPr="00C16659">
        <w:rPr>
          <w:rStyle w:val="Strong"/>
          <w:rFonts w:eastAsia="Times New Roman" w:cs="Tahoma"/>
          <w:color w:val="0070C0"/>
          <w:sz w:val="20"/>
          <w:szCs w:val="24"/>
          <w:u w:val="single"/>
        </w:rPr>
        <w:t>Possible Plan Revisions (refer to the #</w:t>
      </w:r>
      <w:r w:rsidR="00C16659" w:rsidRPr="00C16659">
        <w:rPr>
          <w:rStyle w:val="Strong"/>
          <w:rFonts w:eastAsia="Times New Roman" w:cs="Tahoma"/>
          <w:color w:val="0070C0"/>
          <w:sz w:val="20"/>
          <w:szCs w:val="24"/>
          <w:u w:val="single"/>
        </w:rPr>
        <w:t xml:space="preserve"> below; note </w:t>
      </w:r>
      <w:r w:rsidR="007077B0">
        <w:rPr>
          <w:rStyle w:val="Strong"/>
          <w:rFonts w:eastAsia="Times New Roman" w:cs="Tahoma"/>
          <w:color w:val="0070C0"/>
          <w:sz w:val="20"/>
          <w:szCs w:val="24"/>
          <w:u w:val="single"/>
        </w:rPr>
        <w:t xml:space="preserve">the corresponding #s and recommendation </w:t>
      </w:r>
      <w:r w:rsidR="00C16659" w:rsidRPr="00C16659">
        <w:rPr>
          <w:rStyle w:val="Strong"/>
          <w:rFonts w:eastAsia="Times New Roman" w:cs="Tahoma"/>
          <w:color w:val="0070C0"/>
          <w:sz w:val="20"/>
          <w:szCs w:val="24"/>
          <w:u w:val="single"/>
        </w:rPr>
        <w:t>details in table</w:t>
      </w:r>
      <w:r w:rsidRPr="00C16659">
        <w:rPr>
          <w:rStyle w:val="Strong"/>
          <w:rFonts w:eastAsia="Times New Roman" w:cs="Tahoma"/>
          <w:color w:val="0070C0"/>
          <w:sz w:val="20"/>
          <w:szCs w:val="24"/>
          <w:u w:val="single"/>
        </w:rPr>
        <w:t>)</w:t>
      </w:r>
    </w:p>
    <w:p w:rsidR="00C16659" w:rsidRDefault="00C16659" w:rsidP="00CB1CA7">
      <w:pPr>
        <w:pStyle w:val="ListParagraph"/>
        <w:numPr>
          <w:ilvl w:val="0"/>
          <w:numId w:val="15"/>
        </w:numPr>
        <w:spacing w:after="0" w:line="216" w:lineRule="auto"/>
        <w:rPr>
          <w:sz w:val="18"/>
          <w:szCs w:val="17"/>
        </w:rPr>
        <w:sectPr w:rsidR="00C16659" w:rsidSect="008A78AC">
          <w:pgSz w:w="15840" w:h="12240" w:orient="landscape"/>
          <w:pgMar w:top="540" w:right="720" w:bottom="187" w:left="720" w:header="720" w:footer="720" w:gutter="0"/>
          <w:cols w:space="720"/>
          <w:docGrid w:linePitch="299"/>
        </w:sectPr>
      </w:pPr>
    </w:p>
    <w:p w:rsidR="00CB1CA7" w:rsidRPr="008A78AC" w:rsidRDefault="00C56861" w:rsidP="00CB1CA7">
      <w:pPr>
        <w:pStyle w:val="ListParagraph"/>
        <w:numPr>
          <w:ilvl w:val="0"/>
          <w:numId w:val="15"/>
        </w:numPr>
        <w:spacing w:after="0" w:line="216" w:lineRule="auto"/>
        <w:rPr>
          <w:sz w:val="18"/>
          <w:szCs w:val="17"/>
        </w:rPr>
      </w:pPr>
      <w:r>
        <w:rPr>
          <w:sz w:val="18"/>
          <w:szCs w:val="17"/>
        </w:rPr>
        <w:lastRenderedPageBreak/>
        <w:t>1 or more</w:t>
      </w:r>
      <w:r w:rsidR="00CB1CA7">
        <w:rPr>
          <w:sz w:val="18"/>
          <w:szCs w:val="17"/>
        </w:rPr>
        <w:t xml:space="preserve"> strategies completed; no further action needed (please note which strategies)</w:t>
      </w:r>
    </w:p>
    <w:p w:rsidR="00C56861" w:rsidRDefault="00C56861" w:rsidP="00412FBA">
      <w:pPr>
        <w:pStyle w:val="ListParagraph"/>
        <w:numPr>
          <w:ilvl w:val="0"/>
          <w:numId w:val="15"/>
        </w:numPr>
        <w:spacing w:after="0" w:line="216" w:lineRule="auto"/>
        <w:rPr>
          <w:sz w:val="18"/>
          <w:szCs w:val="17"/>
        </w:rPr>
      </w:pPr>
      <w:r>
        <w:rPr>
          <w:sz w:val="18"/>
          <w:szCs w:val="17"/>
        </w:rPr>
        <w:t xml:space="preserve">Recommend removing 1 or more strategies </w:t>
      </w:r>
    </w:p>
    <w:p w:rsidR="00C16659" w:rsidRDefault="00C56861" w:rsidP="00412FBA">
      <w:pPr>
        <w:pStyle w:val="ListParagraph"/>
        <w:numPr>
          <w:ilvl w:val="0"/>
          <w:numId w:val="15"/>
        </w:numPr>
        <w:spacing w:after="0" w:line="216" w:lineRule="auto"/>
        <w:rPr>
          <w:sz w:val="18"/>
          <w:szCs w:val="17"/>
        </w:rPr>
      </w:pPr>
      <w:r>
        <w:rPr>
          <w:sz w:val="18"/>
          <w:szCs w:val="17"/>
        </w:rPr>
        <w:t xml:space="preserve">Recommend revising or rewriting </w:t>
      </w:r>
      <w:r w:rsidR="00CB1CA7" w:rsidRPr="00C16659">
        <w:rPr>
          <w:sz w:val="18"/>
          <w:szCs w:val="17"/>
        </w:rPr>
        <w:t>1</w:t>
      </w:r>
      <w:r>
        <w:rPr>
          <w:sz w:val="18"/>
          <w:szCs w:val="17"/>
        </w:rPr>
        <w:t xml:space="preserve"> or more strategies</w:t>
      </w:r>
    </w:p>
    <w:p w:rsidR="00CB1CA7" w:rsidRDefault="00C16659" w:rsidP="00412FBA">
      <w:pPr>
        <w:pStyle w:val="ListParagraph"/>
        <w:numPr>
          <w:ilvl w:val="0"/>
          <w:numId w:val="15"/>
        </w:numPr>
        <w:spacing w:after="0" w:line="216" w:lineRule="auto"/>
        <w:rPr>
          <w:sz w:val="18"/>
          <w:szCs w:val="17"/>
        </w:rPr>
      </w:pPr>
      <w:r>
        <w:rPr>
          <w:sz w:val="18"/>
          <w:szCs w:val="17"/>
        </w:rPr>
        <w:t>Recommend adding</w:t>
      </w:r>
      <w:r w:rsidR="00CB1CA7" w:rsidRPr="00C16659">
        <w:rPr>
          <w:sz w:val="18"/>
          <w:szCs w:val="17"/>
        </w:rPr>
        <w:t xml:space="preserve"> a new strategy</w:t>
      </w:r>
    </w:p>
    <w:p w:rsidR="00C56861" w:rsidRPr="00C16659" w:rsidRDefault="00C56861" w:rsidP="00412FBA">
      <w:pPr>
        <w:pStyle w:val="ListParagraph"/>
        <w:numPr>
          <w:ilvl w:val="0"/>
          <w:numId w:val="15"/>
        </w:numPr>
        <w:spacing w:after="0" w:line="216" w:lineRule="auto"/>
        <w:rPr>
          <w:sz w:val="18"/>
          <w:szCs w:val="17"/>
        </w:rPr>
      </w:pPr>
      <w:r>
        <w:rPr>
          <w:sz w:val="18"/>
          <w:szCs w:val="17"/>
        </w:rPr>
        <w:t xml:space="preserve">Recommend adding, editing, or removing objective (include rationale) </w:t>
      </w:r>
    </w:p>
    <w:p w:rsidR="00CB1CA7" w:rsidRPr="008A78AC" w:rsidRDefault="00CB1CA7" w:rsidP="00CB1CA7">
      <w:pPr>
        <w:pStyle w:val="ListParagraph"/>
        <w:numPr>
          <w:ilvl w:val="0"/>
          <w:numId w:val="15"/>
        </w:numPr>
        <w:spacing w:after="0" w:line="216" w:lineRule="auto"/>
        <w:rPr>
          <w:sz w:val="18"/>
          <w:szCs w:val="17"/>
        </w:rPr>
      </w:pPr>
      <w:r w:rsidRPr="008A78AC">
        <w:rPr>
          <w:sz w:val="18"/>
          <w:szCs w:val="17"/>
        </w:rPr>
        <w:lastRenderedPageBreak/>
        <w:t>Status Quo: Maintain current efforts</w:t>
      </w:r>
    </w:p>
    <w:p w:rsidR="00CB1CA7" w:rsidRDefault="00CB1CA7" w:rsidP="00CB1CA7">
      <w:pPr>
        <w:pStyle w:val="ListParagraph"/>
        <w:numPr>
          <w:ilvl w:val="0"/>
          <w:numId w:val="15"/>
        </w:numPr>
        <w:spacing w:after="0" w:line="216" w:lineRule="auto"/>
        <w:rPr>
          <w:sz w:val="18"/>
          <w:szCs w:val="17"/>
        </w:rPr>
      </w:pPr>
      <w:r>
        <w:rPr>
          <w:sz w:val="18"/>
          <w:szCs w:val="17"/>
        </w:rPr>
        <w:t>Raise</w:t>
      </w:r>
      <w:r w:rsidRPr="008A78AC">
        <w:rPr>
          <w:sz w:val="18"/>
          <w:szCs w:val="17"/>
        </w:rPr>
        <w:t xml:space="preserve"> priority: </w:t>
      </w:r>
      <w:r>
        <w:rPr>
          <w:sz w:val="18"/>
          <w:szCs w:val="17"/>
        </w:rPr>
        <w:t>Begin work or increase resources to 1 or more strategies</w:t>
      </w:r>
    </w:p>
    <w:p w:rsidR="00CB1CA7" w:rsidRPr="008A78AC" w:rsidRDefault="00CB1CA7" w:rsidP="00CB1CA7">
      <w:pPr>
        <w:pStyle w:val="ListParagraph"/>
        <w:numPr>
          <w:ilvl w:val="0"/>
          <w:numId w:val="15"/>
        </w:numPr>
        <w:spacing w:after="0" w:line="216" w:lineRule="auto"/>
        <w:rPr>
          <w:sz w:val="18"/>
          <w:szCs w:val="17"/>
        </w:rPr>
      </w:pPr>
      <w:r>
        <w:rPr>
          <w:sz w:val="18"/>
          <w:szCs w:val="17"/>
        </w:rPr>
        <w:t>Lower priority: On-hold/de-emphasize effort or resources to 1 or more strategies</w:t>
      </w:r>
    </w:p>
    <w:p w:rsidR="00CB1CA7" w:rsidRDefault="00CB1CA7" w:rsidP="00CB1CA7">
      <w:pPr>
        <w:pStyle w:val="ListParagraph"/>
        <w:numPr>
          <w:ilvl w:val="0"/>
          <w:numId w:val="15"/>
        </w:numPr>
        <w:spacing w:after="0" w:line="216" w:lineRule="auto"/>
        <w:rPr>
          <w:sz w:val="18"/>
          <w:szCs w:val="17"/>
        </w:rPr>
      </w:pPr>
      <w:r>
        <w:rPr>
          <w:sz w:val="18"/>
          <w:szCs w:val="17"/>
        </w:rPr>
        <w:t xml:space="preserve">Policies or processes </w:t>
      </w:r>
      <w:r w:rsidR="00C16659">
        <w:rPr>
          <w:sz w:val="18"/>
          <w:szCs w:val="17"/>
        </w:rPr>
        <w:t xml:space="preserve">are </w:t>
      </w:r>
      <w:r>
        <w:rPr>
          <w:sz w:val="18"/>
          <w:szCs w:val="17"/>
        </w:rPr>
        <w:t>preventing progress</w:t>
      </w:r>
      <w:r w:rsidR="00C16659">
        <w:rPr>
          <w:sz w:val="18"/>
          <w:szCs w:val="17"/>
        </w:rPr>
        <w:t xml:space="preserve"> on objective or strategies</w:t>
      </w:r>
    </w:p>
    <w:p w:rsidR="00CB1CA7" w:rsidRDefault="00CB1CA7" w:rsidP="00CB1CA7">
      <w:pPr>
        <w:pStyle w:val="ListParagraph"/>
        <w:numPr>
          <w:ilvl w:val="0"/>
          <w:numId w:val="15"/>
        </w:numPr>
        <w:spacing w:after="0" w:line="216" w:lineRule="auto"/>
        <w:rPr>
          <w:sz w:val="18"/>
          <w:szCs w:val="17"/>
        </w:rPr>
      </w:pPr>
      <w:r w:rsidRPr="008A78AC">
        <w:rPr>
          <w:sz w:val="18"/>
          <w:szCs w:val="17"/>
        </w:rPr>
        <w:t>Q</w:t>
      </w:r>
      <w:r>
        <w:rPr>
          <w:sz w:val="18"/>
          <w:szCs w:val="17"/>
        </w:rPr>
        <w:t>uestion</w:t>
      </w:r>
      <w:r w:rsidRPr="008A78AC">
        <w:rPr>
          <w:sz w:val="18"/>
          <w:szCs w:val="17"/>
        </w:rPr>
        <w:t>s/Need more information</w:t>
      </w:r>
    </w:p>
    <w:p w:rsidR="00CB1CA7" w:rsidRPr="00CB1CA7" w:rsidRDefault="00CB1CA7" w:rsidP="00CB1CA7">
      <w:pPr>
        <w:pStyle w:val="ListParagraph"/>
        <w:numPr>
          <w:ilvl w:val="0"/>
          <w:numId w:val="15"/>
        </w:numPr>
        <w:spacing w:after="0" w:line="216" w:lineRule="auto"/>
        <w:rPr>
          <w:sz w:val="18"/>
          <w:szCs w:val="17"/>
        </w:rPr>
      </w:pPr>
      <w:r w:rsidRPr="00CB1CA7">
        <w:rPr>
          <w:sz w:val="18"/>
          <w:szCs w:val="17"/>
        </w:rPr>
        <w:t xml:space="preserve">Other:  </w:t>
      </w:r>
    </w:p>
    <w:p w:rsidR="00C16659" w:rsidRDefault="00C16659" w:rsidP="007653FA">
      <w:pPr>
        <w:autoSpaceDE w:val="0"/>
        <w:autoSpaceDN w:val="0"/>
        <w:adjustRightInd w:val="0"/>
        <w:spacing w:after="0" w:line="240" w:lineRule="auto"/>
        <w:rPr>
          <w:rFonts w:ascii="Century Gothic" w:hAnsi="Century Gothic" w:cs="Century Gothic"/>
          <w:b/>
          <w:color w:val="006FC0"/>
          <w:szCs w:val="20"/>
        </w:rPr>
        <w:sectPr w:rsidR="00C16659" w:rsidSect="00C16659">
          <w:type w:val="continuous"/>
          <w:pgSz w:w="15840" w:h="12240" w:orient="landscape"/>
          <w:pgMar w:top="540" w:right="720" w:bottom="187" w:left="720" w:header="720" w:footer="720" w:gutter="0"/>
          <w:cols w:num="2" w:space="720"/>
          <w:docGrid w:linePitch="299"/>
        </w:sectPr>
      </w:pPr>
    </w:p>
    <w:p w:rsidR="00CB1CA7" w:rsidRPr="00CB1CA7" w:rsidRDefault="00CB1CA7" w:rsidP="007653FA">
      <w:pPr>
        <w:autoSpaceDE w:val="0"/>
        <w:autoSpaceDN w:val="0"/>
        <w:adjustRightInd w:val="0"/>
        <w:spacing w:after="0" w:line="240" w:lineRule="auto"/>
        <w:rPr>
          <w:rFonts w:ascii="Century Gothic" w:hAnsi="Century Gothic" w:cs="Century Gothic"/>
          <w:b/>
          <w:color w:val="006FC0"/>
          <w:szCs w:val="20"/>
        </w:rPr>
      </w:pPr>
    </w:p>
    <w:p w:rsidR="00CB1CA7" w:rsidRPr="007653FA" w:rsidRDefault="00CB1CA7" w:rsidP="007653FA">
      <w:pPr>
        <w:autoSpaceDE w:val="0"/>
        <w:autoSpaceDN w:val="0"/>
        <w:adjustRightInd w:val="0"/>
        <w:spacing w:after="0" w:line="240" w:lineRule="auto"/>
        <w:rPr>
          <w:rFonts w:ascii="Century Gothic" w:hAnsi="Century Gothic" w:cs="Century Gothic"/>
          <w:color w:val="006FC0"/>
          <w:szCs w:val="20"/>
        </w:rPr>
      </w:pPr>
    </w:p>
    <w:tbl>
      <w:tblPr>
        <w:tblW w:w="14850" w:type="dxa"/>
        <w:tblInd w:w="-27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2610"/>
        <w:gridCol w:w="3330"/>
        <w:gridCol w:w="3420"/>
        <w:gridCol w:w="5490"/>
      </w:tblGrid>
      <w:tr w:rsidR="00C16659" w:rsidRPr="00103AAC" w:rsidTr="00520F4D">
        <w:trPr>
          <w:cantSplit/>
          <w:trHeight w:val="620"/>
          <w:tblHeader/>
        </w:trPr>
        <w:tc>
          <w:tcPr>
            <w:tcW w:w="2610" w:type="dxa"/>
            <w:shd w:val="clear" w:color="auto" w:fill="C7E8F5"/>
            <w:vAlign w:val="center"/>
          </w:tcPr>
          <w:p w:rsidR="00C16659" w:rsidRPr="007653FA" w:rsidRDefault="00C16659" w:rsidP="00BC1A1A">
            <w:pPr>
              <w:spacing w:after="0" w:line="240" w:lineRule="auto"/>
              <w:jc w:val="center"/>
              <w:rPr>
                <w:rFonts w:ascii="Century Gothic" w:hAnsi="Century Gothic" w:cs="Calibri"/>
                <w:b/>
                <w:color w:val="0070C0"/>
                <w:sz w:val="20"/>
                <w:szCs w:val="20"/>
              </w:rPr>
            </w:pPr>
            <w:r w:rsidRPr="007653FA">
              <w:rPr>
                <w:rFonts w:ascii="Century Gothic" w:hAnsi="Century Gothic" w:cs="Calibri"/>
                <w:b/>
                <w:color w:val="0070C0"/>
                <w:sz w:val="20"/>
                <w:szCs w:val="20"/>
              </w:rPr>
              <w:t>Objective</w:t>
            </w:r>
          </w:p>
        </w:tc>
        <w:tc>
          <w:tcPr>
            <w:tcW w:w="3330" w:type="dxa"/>
            <w:tcBorders>
              <w:bottom w:val="single" w:sz="4" w:space="0" w:color="595959" w:themeColor="text1" w:themeTint="A6"/>
            </w:tcBorders>
            <w:shd w:val="clear" w:color="auto" w:fill="C7E8F5"/>
            <w:vAlign w:val="center"/>
          </w:tcPr>
          <w:p w:rsidR="00C16659" w:rsidRPr="007653FA" w:rsidRDefault="00C16659" w:rsidP="00BC1A1A">
            <w:pPr>
              <w:spacing w:after="0" w:line="240" w:lineRule="auto"/>
              <w:jc w:val="center"/>
              <w:rPr>
                <w:rFonts w:ascii="Century Gothic" w:hAnsi="Century Gothic"/>
                <w:b/>
                <w:i/>
                <w:color w:val="0070C0"/>
                <w:sz w:val="20"/>
                <w:szCs w:val="20"/>
              </w:rPr>
            </w:pPr>
            <w:r w:rsidRPr="007653FA">
              <w:rPr>
                <w:rFonts w:ascii="Century Gothic" w:hAnsi="Century Gothic"/>
                <w:b/>
                <w:color w:val="0070C0"/>
                <w:sz w:val="20"/>
                <w:szCs w:val="20"/>
              </w:rPr>
              <w:t>Accomplishments</w:t>
            </w:r>
          </w:p>
        </w:tc>
        <w:tc>
          <w:tcPr>
            <w:tcW w:w="3420" w:type="dxa"/>
            <w:shd w:val="clear" w:color="auto" w:fill="C7E8F5"/>
            <w:vAlign w:val="center"/>
          </w:tcPr>
          <w:p w:rsidR="00C16659" w:rsidRPr="007653FA" w:rsidRDefault="00EE0110" w:rsidP="00BC1A1A">
            <w:pPr>
              <w:spacing w:after="0" w:line="240" w:lineRule="auto"/>
              <w:jc w:val="center"/>
              <w:rPr>
                <w:rFonts w:ascii="Century Gothic" w:hAnsi="Century Gothic"/>
                <w:b/>
                <w:color w:val="0070C0"/>
                <w:sz w:val="20"/>
                <w:szCs w:val="20"/>
              </w:rPr>
            </w:pPr>
            <w:r>
              <w:rPr>
                <w:rFonts w:ascii="Century Gothic" w:hAnsi="Century Gothic"/>
                <w:b/>
                <w:color w:val="0070C0"/>
                <w:sz w:val="20"/>
                <w:szCs w:val="20"/>
              </w:rPr>
              <w:t>Emerging Issues (not reflected</w:t>
            </w:r>
            <w:r w:rsidR="00520F4D">
              <w:rPr>
                <w:rFonts w:ascii="Century Gothic" w:hAnsi="Century Gothic"/>
                <w:b/>
                <w:color w:val="0070C0"/>
                <w:sz w:val="20"/>
                <w:szCs w:val="20"/>
              </w:rPr>
              <w:t xml:space="preserve">  </w:t>
            </w:r>
            <w:r>
              <w:rPr>
                <w:rFonts w:ascii="Century Gothic" w:hAnsi="Century Gothic"/>
                <w:b/>
                <w:color w:val="0070C0"/>
                <w:sz w:val="20"/>
                <w:szCs w:val="20"/>
              </w:rPr>
              <w:t xml:space="preserve"> in current plan)</w:t>
            </w:r>
          </w:p>
        </w:tc>
        <w:tc>
          <w:tcPr>
            <w:tcW w:w="5490" w:type="dxa"/>
            <w:tcBorders>
              <w:bottom w:val="single" w:sz="4" w:space="0" w:color="595959" w:themeColor="text1" w:themeTint="A6"/>
            </w:tcBorders>
            <w:shd w:val="clear" w:color="auto" w:fill="C7E8F5"/>
            <w:vAlign w:val="center"/>
          </w:tcPr>
          <w:p w:rsidR="00C16659" w:rsidRPr="007653FA" w:rsidRDefault="00C16659" w:rsidP="00BC1A1A">
            <w:pPr>
              <w:spacing w:after="0" w:line="240" w:lineRule="auto"/>
              <w:jc w:val="center"/>
              <w:rPr>
                <w:rFonts w:ascii="Century Gothic" w:hAnsi="Century Gothic"/>
                <w:b/>
                <w:color w:val="0070C0"/>
                <w:sz w:val="20"/>
                <w:szCs w:val="20"/>
              </w:rPr>
            </w:pPr>
            <w:r w:rsidRPr="007653FA">
              <w:rPr>
                <w:rFonts w:ascii="Century Gothic" w:hAnsi="Century Gothic"/>
                <w:b/>
                <w:color w:val="0070C0"/>
                <w:sz w:val="20"/>
                <w:szCs w:val="20"/>
              </w:rPr>
              <w:t>Recommended Plan Revisions</w:t>
            </w:r>
          </w:p>
          <w:p w:rsidR="00C16659" w:rsidRPr="007653FA" w:rsidRDefault="00C16659" w:rsidP="00BC1A1A">
            <w:pPr>
              <w:spacing w:after="0" w:line="240" w:lineRule="auto"/>
              <w:jc w:val="center"/>
              <w:rPr>
                <w:rFonts w:ascii="Century Gothic" w:hAnsi="Century Gothic"/>
                <w:b/>
                <w:i/>
                <w:color w:val="0070C0"/>
                <w:sz w:val="20"/>
                <w:szCs w:val="20"/>
              </w:rPr>
            </w:pPr>
            <w:r w:rsidRPr="007653FA">
              <w:rPr>
                <w:rFonts w:ascii="Century Gothic" w:hAnsi="Century Gothic"/>
                <w:b/>
                <w:color w:val="0070C0"/>
                <w:sz w:val="20"/>
                <w:szCs w:val="20"/>
              </w:rPr>
              <w:t>(Refer to Strategies)</w:t>
            </w:r>
          </w:p>
        </w:tc>
      </w:tr>
      <w:tr w:rsidR="00C16659" w:rsidRPr="00103AAC" w:rsidTr="00520F4D">
        <w:trPr>
          <w:cantSplit/>
          <w:trHeight w:val="1290"/>
        </w:trPr>
        <w:tc>
          <w:tcPr>
            <w:tcW w:w="2610" w:type="dxa"/>
            <w:shd w:val="clear" w:color="auto" w:fill="E7E6E6" w:themeFill="background2"/>
            <w:tcMar>
              <w:top w:w="72" w:type="dxa"/>
              <w:left w:w="115" w:type="dxa"/>
              <w:bottom w:w="72" w:type="dxa"/>
              <w:right w:w="115" w:type="dxa"/>
            </w:tcMar>
          </w:tcPr>
          <w:p w:rsidR="00C16659" w:rsidRPr="003F2D55" w:rsidRDefault="00C16659" w:rsidP="00BC1A1A">
            <w:pPr>
              <w:spacing w:after="0" w:line="240" w:lineRule="auto"/>
              <w:ind w:left="330" w:hanging="330"/>
              <w:rPr>
                <w:rFonts w:ascii="Century Gothic" w:hAnsi="Century Gothic" w:cs="Calibri"/>
                <w:sz w:val="18"/>
                <w:szCs w:val="18"/>
              </w:rPr>
            </w:pPr>
            <w:r w:rsidRPr="00CA15FB">
              <w:rPr>
                <w:rFonts w:ascii="Century Gothic" w:hAnsi="Century Gothic" w:cs="Century Gothic"/>
                <w:color w:val="000000"/>
                <w:sz w:val="18"/>
                <w:szCs w:val="18"/>
              </w:rPr>
              <w:t>1.1</w:t>
            </w:r>
            <w:r w:rsidRPr="00CA15FB">
              <w:rPr>
                <w:rFonts w:ascii="Century Gothic" w:hAnsi="Century Gothic" w:cs="Century Gothic"/>
                <w:color w:val="000000"/>
                <w:sz w:val="18"/>
                <w:szCs w:val="18"/>
              </w:rPr>
              <w:tab/>
            </w:r>
            <w:r w:rsidRPr="00AD1B83">
              <w:rPr>
                <w:rFonts w:ascii="Century Gothic" w:hAnsi="Century Gothic" w:cs="Century Gothic"/>
                <w:color w:val="000000"/>
                <w:sz w:val="18"/>
                <w:szCs w:val="18"/>
              </w:rPr>
              <w:t>Increase the proportion of women receiving a well-woman visit annually.</w:t>
            </w:r>
          </w:p>
        </w:tc>
        <w:tc>
          <w:tcPr>
            <w:tcW w:w="3330" w:type="dxa"/>
            <w:shd w:val="clear" w:color="auto" w:fill="auto"/>
          </w:tcPr>
          <w:p w:rsidR="00C16659" w:rsidRPr="005307A4" w:rsidRDefault="00C16659" w:rsidP="00BC1A1A">
            <w:pPr>
              <w:spacing w:after="0" w:line="240" w:lineRule="auto"/>
              <w:rPr>
                <w:i/>
                <w:sz w:val="18"/>
                <w:szCs w:val="20"/>
              </w:rPr>
            </w:pPr>
            <w:r>
              <w:rPr>
                <w:i/>
                <w:sz w:val="18"/>
                <w:szCs w:val="20"/>
              </w:rPr>
              <w:t xml:space="preserve"> </w:t>
            </w:r>
          </w:p>
        </w:tc>
        <w:tc>
          <w:tcPr>
            <w:tcW w:w="3420" w:type="dxa"/>
          </w:tcPr>
          <w:p w:rsidR="00C16659" w:rsidRPr="009A7754" w:rsidRDefault="00C16659" w:rsidP="00BC1A1A">
            <w:pPr>
              <w:spacing w:after="0" w:line="240" w:lineRule="auto"/>
              <w:rPr>
                <w:sz w:val="18"/>
                <w:szCs w:val="20"/>
              </w:rPr>
            </w:pPr>
          </w:p>
        </w:tc>
        <w:tc>
          <w:tcPr>
            <w:tcW w:w="5490" w:type="dxa"/>
          </w:tcPr>
          <w:p w:rsidR="00C16659" w:rsidRPr="008A78AC" w:rsidRDefault="00C16659" w:rsidP="00C16659">
            <w:pPr>
              <w:pStyle w:val="ListParagraph"/>
              <w:spacing w:after="0" w:line="216" w:lineRule="auto"/>
              <w:ind w:left="260"/>
              <w:rPr>
                <w:sz w:val="18"/>
                <w:szCs w:val="17"/>
              </w:rPr>
            </w:pPr>
          </w:p>
        </w:tc>
      </w:tr>
      <w:tr w:rsidR="00C16659" w:rsidRPr="00103AAC" w:rsidTr="00520F4D">
        <w:trPr>
          <w:cantSplit/>
          <w:trHeight w:val="1380"/>
        </w:trPr>
        <w:tc>
          <w:tcPr>
            <w:tcW w:w="2610" w:type="dxa"/>
            <w:shd w:val="clear" w:color="auto" w:fill="E7E6E6" w:themeFill="background2"/>
            <w:tcMar>
              <w:top w:w="72" w:type="dxa"/>
              <w:left w:w="115" w:type="dxa"/>
              <w:bottom w:w="72" w:type="dxa"/>
              <w:right w:w="115" w:type="dxa"/>
            </w:tcMar>
          </w:tcPr>
          <w:p w:rsidR="00C16659" w:rsidRPr="003F2D55" w:rsidRDefault="00C16659" w:rsidP="00BC1A1A">
            <w:pPr>
              <w:spacing w:after="0" w:line="240" w:lineRule="auto"/>
              <w:ind w:left="330" w:hanging="330"/>
              <w:rPr>
                <w:rFonts w:ascii="Century Gothic" w:hAnsi="Century Gothic" w:cs="Calibri"/>
                <w:sz w:val="18"/>
                <w:szCs w:val="18"/>
              </w:rPr>
            </w:pPr>
            <w:r w:rsidRPr="00CA15FB">
              <w:rPr>
                <w:rFonts w:ascii="Century Gothic" w:hAnsi="Century Gothic" w:cs="Century Gothic"/>
                <w:color w:val="000000"/>
                <w:sz w:val="18"/>
                <w:szCs w:val="18"/>
              </w:rPr>
              <w:t>1.2</w:t>
            </w:r>
            <w:r w:rsidRPr="00CA15FB">
              <w:rPr>
                <w:rFonts w:ascii="Century Gothic" w:hAnsi="Century Gothic" w:cs="Century Gothic"/>
                <w:color w:val="000000"/>
                <w:sz w:val="18"/>
                <w:szCs w:val="18"/>
              </w:rPr>
              <w:tab/>
            </w:r>
            <w:r w:rsidRPr="00AD1B83">
              <w:rPr>
                <w:rFonts w:ascii="Century Gothic" w:hAnsi="Century Gothic" w:cs="Century Gothic"/>
                <w:color w:val="000000"/>
                <w:sz w:val="18"/>
                <w:szCs w:val="18"/>
              </w:rPr>
              <w:t>Increase the number of completed referrals for services in response to screening at every visit by 2020.</w:t>
            </w:r>
          </w:p>
        </w:tc>
        <w:tc>
          <w:tcPr>
            <w:tcW w:w="3330" w:type="dxa"/>
            <w:shd w:val="clear" w:color="auto" w:fill="auto"/>
          </w:tcPr>
          <w:p w:rsidR="00C16659" w:rsidRPr="009A7754" w:rsidRDefault="00C16659" w:rsidP="00BC1A1A">
            <w:pPr>
              <w:spacing w:after="0" w:line="240" w:lineRule="auto"/>
              <w:rPr>
                <w:sz w:val="18"/>
                <w:szCs w:val="20"/>
              </w:rPr>
            </w:pPr>
          </w:p>
        </w:tc>
        <w:tc>
          <w:tcPr>
            <w:tcW w:w="3420" w:type="dxa"/>
          </w:tcPr>
          <w:p w:rsidR="00C16659" w:rsidRPr="009A7754" w:rsidRDefault="00C16659" w:rsidP="00BC1A1A">
            <w:pPr>
              <w:spacing w:after="0" w:line="240" w:lineRule="auto"/>
              <w:rPr>
                <w:sz w:val="18"/>
                <w:szCs w:val="20"/>
              </w:rPr>
            </w:pPr>
          </w:p>
        </w:tc>
        <w:tc>
          <w:tcPr>
            <w:tcW w:w="5490" w:type="dxa"/>
          </w:tcPr>
          <w:p w:rsidR="00C16659" w:rsidRPr="008A78AC" w:rsidRDefault="00C16659" w:rsidP="00C16659">
            <w:pPr>
              <w:pStyle w:val="ListParagraph"/>
              <w:spacing w:after="0" w:line="216" w:lineRule="auto"/>
              <w:ind w:left="260"/>
              <w:rPr>
                <w:sz w:val="18"/>
                <w:szCs w:val="17"/>
              </w:rPr>
            </w:pPr>
          </w:p>
        </w:tc>
      </w:tr>
      <w:tr w:rsidR="00C16659" w:rsidRPr="00103AAC" w:rsidTr="00520F4D">
        <w:trPr>
          <w:cantSplit/>
          <w:trHeight w:val="1280"/>
        </w:trPr>
        <w:tc>
          <w:tcPr>
            <w:tcW w:w="2610" w:type="dxa"/>
            <w:shd w:val="clear" w:color="auto" w:fill="E7E6E6" w:themeFill="background2"/>
            <w:tcMar>
              <w:top w:w="72" w:type="dxa"/>
              <w:left w:w="115" w:type="dxa"/>
              <w:bottom w:w="72" w:type="dxa"/>
              <w:right w:w="115" w:type="dxa"/>
            </w:tcMar>
          </w:tcPr>
          <w:p w:rsidR="00C16659" w:rsidRPr="003F2D55" w:rsidRDefault="00C16659" w:rsidP="00BC1A1A">
            <w:pPr>
              <w:pStyle w:val="Default"/>
              <w:ind w:left="330" w:hanging="330"/>
              <w:rPr>
                <w:sz w:val="18"/>
                <w:szCs w:val="18"/>
              </w:rPr>
            </w:pPr>
            <w:r w:rsidRPr="00CA15FB">
              <w:rPr>
                <w:sz w:val="18"/>
                <w:szCs w:val="18"/>
              </w:rPr>
              <w:t>1.3</w:t>
            </w:r>
            <w:r w:rsidRPr="00CA15FB">
              <w:rPr>
                <w:sz w:val="18"/>
                <w:szCs w:val="18"/>
              </w:rPr>
              <w:tab/>
            </w:r>
            <w:r w:rsidRPr="00AD1B83">
              <w:rPr>
                <w:sz w:val="18"/>
                <w:szCs w:val="18"/>
              </w:rPr>
              <w:t>Increase the number of established perinatal  community collaboratives [e.g., Becoming a Mom (BAM) program] by at least 5 annually by 2020.</w:t>
            </w:r>
          </w:p>
        </w:tc>
        <w:tc>
          <w:tcPr>
            <w:tcW w:w="3330" w:type="dxa"/>
            <w:shd w:val="clear" w:color="auto" w:fill="auto"/>
          </w:tcPr>
          <w:p w:rsidR="00C16659" w:rsidRPr="009A7754" w:rsidRDefault="00C16659" w:rsidP="00BC1A1A">
            <w:pPr>
              <w:spacing w:after="0" w:line="240" w:lineRule="auto"/>
              <w:rPr>
                <w:sz w:val="18"/>
                <w:szCs w:val="20"/>
              </w:rPr>
            </w:pPr>
          </w:p>
        </w:tc>
        <w:tc>
          <w:tcPr>
            <w:tcW w:w="3420" w:type="dxa"/>
          </w:tcPr>
          <w:p w:rsidR="00C16659" w:rsidRPr="009A7754" w:rsidRDefault="00C16659" w:rsidP="00BC1A1A">
            <w:pPr>
              <w:spacing w:after="0" w:line="240" w:lineRule="auto"/>
              <w:rPr>
                <w:sz w:val="18"/>
                <w:szCs w:val="20"/>
              </w:rPr>
            </w:pPr>
          </w:p>
        </w:tc>
        <w:tc>
          <w:tcPr>
            <w:tcW w:w="5490" w:type="dxa"/>
          </w:tcPr>
          <w:p w:rsidR="00C16659" w:rsidRPr="008A78AC" w:rsidRDefault="00C16659" w:rsidP="00C16659">
            <w:pPr>
              <w:pStyle w:val="ListParagraph"/>
              <w:spacing w:after="0" w:line="216" w:lineRule="auto"/>
              <w:ind w:left="260"/>
              <w:rPr>
                <w:sz w:val="18"/>
                <w:szCs w:val="17"/>
              </w:rPr>
            </w:pPr>
          </w:p>
        </w:tc>
      </w:tr>
      <w:tr w:rsidR="00C16659" w:rsidRPr="00103AAC" w:rsidTr="00520F4D">
        <w:trPr>
          <w:cantSplit/>
          <w:trHeight w:val="1280"/>
        </w:trPr>
        <w:tc>
          <w:tcPr>
            <w:tcW w:w="2610" w:type="dxa"/>
            <w:shd w:val="clear" w:color="auto" w:fill="E7E6E6" w:themeFill="background2"/>
            <w:tcMar>
              <w:top w:w="72" w:type="dxa"/>
              <w:left w:w="115" w:type="dxa"/>
              <w:bottom w:w="72" w:type="dxa"/>
              <w:right w:w="115" w:type="dxa"/>
            </w:tcMar>
          </w:tcPr>
          <w:p w:rsidR="00C16659" w:rsidRPr="00CA15FB" w:rsidRDefault="00C16659" w:rsidP="00BC1A1A">
            <w:pPr>
              <w:pStyle w:val="Default"/>
              <w:ind w:left="330" w:hanging="330"/>
              <w:rPr>
                <w:sz w:val="18"/>
                <w:szCs w:val="18"/>
              </w:rPr>
            </w:pPr>
            <w:r w:rsidRPr="00CA15FB">
              <w:rPr>
                <w:sz w:val="18"/>
                <w:szCs w:val="18"/>
              </w:rPr>
              <w:lastRenderedPageBreak/>
              <w:t>1.4</w:t>
            </w:r>
            <w:r w:rsidRPr="00CA15FB">
              <w:rPr>
                <w:sz w:val="18"/>
                <w:szCs w:val="18"/>
              </w:rPr>
              <w:tab/>
            </w:r>
            <w:r w:rsidRPr="00AD1B83">
              <w:rPr>
                <w:sz w:val="18"/>
                <w:szCs w:val="18"/>
              </w:rPr>
              <w:t>Increase the percent of pregnant women on Medicaid with a previous preterm birth who receive progesterone to 40% by 2017 and increase annually thereafter.</w:t>
            </w:r>
          </w:p>
        </w:tc>
        <w:tc>
          <w:tcPr>
            <w:tcW w:w="3330" w:type="dxa"/>
            <w:shd w:val="clear" w:color="auto" w:fill="auto"/>
          </w:tcPr>
          <w:p w:rsidR="00C16659" w:rsidRPr="009A7754" w:rsidRDefault="00C16659" w:rsidP="00BC1A1A">
            <w:pPr>
              <w:spacing w:after="0" w:line="240" w:lineRule="auto"/>
              <w:rPr>
                <w:sz w:val="18"/>
                <w:szCs w:val="20"/>
              </w:rPr>
            </w:pPr>
          </w:p>
        </w:tc>
        <w:tc>
          <w:tcPr>
            <w:tcW w:w="3420" w:type="dxa"/>
          </w:tcPr>
          <w:p w:rsidR="00C16659" w:rsidRPr="009A7754" w:rsidRDefault="00C16659" w:rsidP="00BC1A1A">
            <w:pPr>
              <w:spacing w:after="0" w:line="240" w:lineRule="auto"/>
              <w:rPr>
                <w:sz w:val="18"/>
                <w:szCs w:val="20"/>
              </w:rPr>
            </w:pPr>
          </w:p>
        </w:tc>
        <w:tc>
          <w:tcPr>
            <w:tcW w:w="5490" w:type="dxa"/>
          </w:tcPr>
          <w:p w:rsidR="00C16659" w:rsidRPr="008A78AC" w:rsidRDefault="00C16659" w:rsidP="00C16659">
            <w:pPr>
              <w:pStyle w:val="ListParagraph"/>
              <w:spacing w:after="0" w:line="216" w:lineRule="auto"/>
              <w:ind w:left="260"/>
              <w:rPr>
                <w:sz w:val="18"/>
                <w:szCs w:val="17"/>
              </w:rPr>
            </w:pPr>
          </w:p>
        </w:tc>
      </w:tr>
      <w:tr w:rsidR="00C16659" w:rsidRPr="00103AAC" w:rsidTr="00520F4D">
        <w:trPr>
          <w:cantSplit/>
          <w:trHeight w:val="28"/>
        </w:trPr>
        <w:tc>
          <w:tcPr>
            <w:tcW w:w="2610" w:type="dxa"/>
            <w:shd w:val="clear" w:color="auto" w:fill="E7E6E6" w:themeFill="background2"/>
            <w:tcMar>
              <w:top w:w="72" w:type="dxa"/>
              <w:left w:w="115" w:type="dxa"/>
              <w:bottom w:w="72" w:type="dxa"/>
              <w:right w:w="115" w:type="dxa"/>
            </w:tcMar>
          </w:tcPr>
          <w:p w:rsidR="00C16659" w:rsidRPr="00CA15FB" w:rsidRDefault="00C16659" w:rsidP="00BC1A1A">
            <w:pPr>
              <w:pStyle w:val="Default"/>
              <w:numPr>
                <w:ilvl w:val="1"/>
                <w:numId w:val="14"/>
              </w:numPr>
              <w:rPr>
                <w:sz w:val="18"/>
                <w:szCs w:val="18"/>
              </w:rPr>
            </w:pPr>
            <w:r w:rsidRPr="00AD1B83">
              <w:rPr>
                <w:sz w:val="18"/>
                <w:szCs w:val="18"/>
              </w:rPr>
              <w:t>Decrease non-medically indicated births between 37 0/7 weeks of gestation through 38 6/7 weeks of gestation to less than 5% by 2020.</w:t>
            </w:r>
          </w:p>
        </w:tc>
        <w:tc>
          <w:tcPr>
            <w:tcW w:w="3330" w:type="dxa"/>
            <w:shd w:val="clear" w:color="auto" w:fill="auto"/>
          </w:tcPr>
          <w:p w:rsidR="00C16659" w:rsidRPr="009A7754" w:rsidRDefault="00C16659" w:rsidP="00BC1A1A">
            <w:pPr>
              <w:spacing w:after="0" w:line="240" w:lineRule="auto"/>
              <w:rPr>
                <w:sz w:val="18"/>
                <w:szCs w:val="20"/>
              </w:rPr>
            </w:pPr>
          </w:p>
        </w:tc>
        <w:tc>
          <w:tcPr>
            <w:tcW w:w="3420" w:type="dxa"/>
          </w:tcPr>
          <w:p w:rsidR="00C16659" w:rsidRPr="009A7754" w:rsidRDefault="00C16659" w:rsidP="00BC1A1A">
            <w:pPr>
              <w:spacing w:after="0" w:line="240" w:lineRule="auto"/>
              <w:rPr>
                <w:sz w:val="18"/>
                <w:szCs w:val="20"/>
              </w:rPr>
            </w:pPr>
          </w:p>
        </w:tc>
        <w:tc>
          <w:tcPr>
            <w:tcW w:w="5490" w:type="dxa"/>
          </w:tcPr>
          <w:p w:rsidR="00C16659" w:rsidRPr="008A78AC" w:rsidRDefault="00C16659" w:rsidP="00C16659">
            <w:pPr>
              <w:pStyle w:val="ListParagraph"/>
              <w:spacing w:after="0" w:line="216" w:lineRule="auto"/>
              <w:ind w:left="260"/>
              <w:rPr>
                <w:sz w:val="18"/>
                <w:szCs w:val="17"/>
              </w:rPr>
            </w:pPr>
          </w:p>
        </w:tc>
      </w:tr>
    </w:tbl>
    <w:p w:rsidR="003D4A7F" w:rsidRDefault="003D4A7F" w:rsidP="00CB7F77">
      <w:pPr>
        <w:spacing w:after="0"/>
        <w:rPr>
          <w:rFonts w:ascii="Century Gothic" w:hAnsi="Century Gothic" w:cs="Arial"/>
          <w:b/>
          <w:sz w:val="18"/>
          <w:szCs w:val="18"/>
        </w:rPr>
      </w:pPr>
    </w:p>
    <w:p w:rsidR="00F76387" w:rsidRDefault="005E2F23" w:rsidP="00F76387">
      <w:pPr>
        <w:spacing w:before="60" w:after="0"/>
        <w:jc w:val="center"/>
        <w:rPr>
          <w:rFonts w:ascii="Century Gothic" w:hAnsi="Century Gothic" w:cs="Arial"/>
          <w:b/>
          <w:sz w:val="18"/>
          <w:szCs w:val="18"/>
        </w:rPr>
      </w:pPr>
      <w:r>
        <w:rPr>
          <w:rFonts w:ascii="Century Gothic" w:hAnsi="Century Gothic" w:cs="Arial"/>
          <w:b/>
          <w:sz w:val="18"/>
          <w:szCs w:val="18"/>
        </w:rPr>
        <w:br w:type="page"/>
      </w:r>
    </w:p>
    <w:p w:rsidR="00F76387" w:rsidRPr="00F76387" w:rsidRDefault="00F76387" w:rsidP="00F76387">
      <w:pPr>
        <w:spacing w:before="60" w:after="0"/>
        <w:jc w:val="center"/>
        <w:rPr>
          <w:rFonts w:ascii="Century Gothic" w:hAnsi="Century Gothic" w:cs="Arial"/>
          <w:b/>
          <w:sz w:val="16"/>
          <w:szCs w:val="18"/>
        </w:rPr>
      </w:pPr>
      <w:r w:rsidRPr="00F76387">
        <w:rPr>
          <w:noProof/>
          <w:sz w:val="20"/>
        </w:rPr>
        <w:lastRenderedPageBreak/>
        <w:drawing>
          <wp:anchor distT="0" distB="0" distL="114300" distR="114300" simplePos="0" relativeHeight="251684864" behindDoc="1" locked="0" layoutInCell="1" allowOverlap="1" wp14:anchorId="432F7E7A" wp14:editId="1013E936">
            <wp:simplePos x="0" y="0"/>
            <wp:positionH relativeFrom="margin">
              <wp:posOffset>-85725</wp:posOffset>
            </wp:positionH>
            <wp:positionV relativeFrom="paragraph">
              <wp:posOffset>-100965</wp:posOffset>
            </wp:positionV>
            <wp:extent cx="1466850" cy="704850"/>
            <wp:effectExtent l="0" t="0" r="0" b="0"/>
            <wp:wrapNone/>
            <wp:docPr id="17" name="Picture 17" descr="P:\Kansas MCH Council\Maternal &amp; Child Health Logos\For Print\Primary\print primary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ansas MCH Council\Maternal &amp; Child Health Logos\For Print\Primary\print primary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704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76387">
        <w:rPr>
          <w:rStyle w:val="Strong"/>
          <w:rFonts w:ascii="Century Gothic" w:eastAsia="Times New Roman" w:hAnsi="Century Gothic" w:cs="Tahoma"/>
          <w:color w:val="595959" w:themeColor="text1" w:themeTint="A6"/>
          <w:sz w:val="28"/>
          <w:szCs w:val="30"/>
        </w:rPr>
        <w:t>Workgroup: Women &amp; Maternal Health</w:t>
      </w:r>
    </w:p>
    <w:p w:rsidR="00F76387" w:rsidRPr="00F76387" w:rsidRDefault="00F76387" w:rsidP="00F76387">
      <w:pPr>
        <w:spacing w:before="60" w:after="0"/>
        <w:jc w:val="center"/>
        <w:rPr>
          <w:rStyle w:val="Strong"/>
          <w:rFonts w:asciiTheme="majorHAnsi" w:eastAsia="Times New Roman" w:hAnsiTheme="majorHAnsi" w:cs="Tahoma"/>
          <w:color w:val="808080" w:themeColor="background1" w:themeShade="80"/>
          <w:sz w:val="28"/>
          <w:szCs w:val="30"/>
        </w:rPr>
      </w:pPr>
      <w:r w:rsidRPr="00F76387">
        <w:rPr>
          <w:rStyle w:val="Strong"/>
          <w:rFonts w:ascii="Century Gothic" w:eastAsia="Times New Roman" w:hAnsi="Century Gothic" w:cs="Tahoma"/>
          <w:color w:val="595959" w:themeColor="text1" w:themeTint="A6"/>
          <w:sz w:val="28"/>
          <w:szCs w:val="30"/>
        </w:rPr>
        <w:t>Domain: Cross-cutting/Life course</w:t>
      </w:r>
    </w:p>
    <w:p w:rsidR="00F76387" w:rsidRDefault="00F76387" w:rsidP="00F76387">
      <w:pPr>
        <w:spacing w:after="0"/>
        <w:rPr>
          <w:rFonts w:ascii="Century Gothic" w:hAnsi="Century Gothic" w:cs="Calibri"/>
          <w:b/>
          <w:sz w:val="20"/>
          <w:szCs w:val="24"/>
        </w:rPr>
      </w:pPr>
      <w:r>
        <w:rPr>
          <w:noProof/>
        </w:rPr>
        <mc:AlternateContent>
          <mc:Choice Requires="wps">
            <w:drawing>
              <wp:anchor distT="0" distB="0" distL="114300" distR="114300" simplePos="0" relativeHeight="251682816" behindDoc="0" locked="0" layoutInCell="1" allowOverlap="1" wp14:anchorId="17CFA7B7" wp14:editId="1461DFDD">
                <wp:simplePos x="0" y="0"/>
                <wp:positionH relativeFrom="margin">
                  <wp:posOffset>1306830</wp:posOffset>
                </wp:positionH>
                <wp:positionV relativeFrom="paragraph">
                  <wp:posOffset>23495</wp:posOffset>
                </wp:positionV>
                <wp:extent cx="7950835" cy="0"/>
                <wp:effectExtent l="0" t="0" r="31115" b="19050"/>
                <wp:wrapNone/>
                <wp:docPr id="14" name="Straight Connector 14"/>
                <wp:cNvGraphicFramePr/>
                <a:graphic xmlns:a="http://schemas.openxmlformats.org/drawingml/2006/main">
                  <a:graphicData uri="http://schemas.microsoft.com/office/word/2010/wordprocessingShape">
                    <wps:wsp>
                      <wps:cNvCnPr/>
                      <wps:spPr>
                        <a:xfrm>
                          <a:off x="0" y="0"/>
                          <a:ext cx="7950835"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87D59" id="Straight Connector 14"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9pt,1.85pt" to="72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" strokecolor="#ed7d31 [3205]" strokeweight="1.5pt">
                <v:stroke joinstyle="miter"/>
                <w10:wrap anchorx="margin"/>
              </v:line>
            </w:pict>
          </mc:Fallback>
        </mc:AlternateContent>
      </w:r>
    </w:p>
    <w:p w:rsidR="00F76387" w:rsidRDefault="00F76387" w:rsidP="00F76387">
      <w:pPr>
        <w:autoSpaceDE w:val="0"/>
        <w:autoSpaceDN w:val="0"/>
        <w:adjustRightInd w:val="0"/>
        <w:spacing w:before="120" w:after="120" w:line="240" w:lineRule="auto"/>
        <w:rPr>
          <w:rFonts w:ascii="Century Gothic" w:hAnsi="Century Gothic" w:cs="Century Gothic"/>
          <w:b/>
          <w:bCs/>
          <w:color w:val="404040" w:themeColor="text1" w:themeTint="BF"/>
          <w:sz w:val="24"/>
          <w:szCs w:val="20"/>
        </w:rPr>
      </w:pPr>
      <w:r w:rsidRPr="007653FA">
        <w:rPr>
          <w:rFonts w:ascii="Century Gothic" w:hAnsi="Century Gothic" w:cs="Calibri"/>
          <w:b/>
          <w:color w:val="404040" w:themeColor="text1" w:themeTint="BF"/>
          <w:sz w:val="24"/>
          <w:szCs w:val="24"/>
        </w:rPr>
        <w:t xml:space="preserve">Priority </w:t>
      </w:r>
      <w:r>
        <w:rPr>
          <w:rFonts w:ascii="Century Gothic" w:hAnsi="Century Gothic" w:cs="Calibri"/>
          <w:b/>
          <w:color w:val="404040" w:themeColor="text1" w:themeTint="BF"/>
          <w:sz w:val="24"/>
          <w:szCs w:val="24"/>
        </w:rPr>
        <w:t>6</w:t>
      </w:r>
      <w:r w:rsidRPr="007653FA">
        <w:rPr>
          <w:rFonts w:ascii="Century Gothic" w:hAnsi="Century Gothic" w:cs="Calibri"/>
          <w:b/>
          <w:color w:val="404040" w:themeColor="text1" w:themeTint="BF"/>
          <w:sz w:val="24"/>
          <w:szCs w:val="24"/>
        </w:rPr>
        <w:t xml:space="preserve">: </w:t>
      </w:r>
      <w:r w:rsidRPr="007653FA">
        <w:rPr>
          <w:rFonts w:ascii="Century Gothic" w:hAnsi="Century Gothic" w:cs="Century Gothic"/>
          <w:color w:val="000000"/>
          <w:sz w:val="32"/>
          <w:szCs w:val="24"/>
        </w:rPr>
        <w:t xml:space="preserve"> </w:t>
      </w:r>
      <w:r w:rsidRPr="002354BC">
        <w:rPr>
          <w:rFonts w:ascii="Century Gothic" w:hAnsi="Century Gothic" w:cs="Century Gothic"/>
          <w:b/>
          <w:bCs/>
          <w:color w:val="404040" w:themeColor="text1" w:themeTint="BF"/>
          <w:sz w:val="24"/>
          <w:szCs w:val="20"/>
        </w:rPr>
        <w:t>Professionals have the knowledge and skills to address the needs of maternal and child health populations</w:t>
      </w:r>
    </w:p>
    <w:tbl>
      <w:tblPr>
        <w:tblStyle w:val="TableGrid"/>
        <w:tblW w:w="14850" w:type="dxa"/>
        <w:tblInd w:w="-275" w:type="dxa"/>
        <w:shd w:val="clear" w:color="auto" w:fill="D0CECE" w:themeFill="background2" w:themeFillShade="E6"/>
        <w:tblLook w:val="04A0" w:firstRow="1" w:lastRow="0" w:firstColumn="1" w:lastColumn="0" w:noHBand="0" w:noVBand="1"/>
      </w:tblPr>
      <w:tblGrid>
        <w:gridCol w:w="11520"/>
        <w:gridCol w:w="3330"/>
      </w:tblGrid>
      <w:tr w:rsidR="00F76387" w:rsidRPr="00103AAC" w:rsidTr="00CA713A">
        <w:trPr>
          <w:trHeight w:val="530"/>
        </w:trPr>
        <w:tc>
          <w:tcPr>
            <w:tcW w:w="11520" w:type="dxa"/>
            <w:shd w:val="clear" w:color="auto" w:fill="D5EDF7"/>
            <w:vAlign w:val="center"/>
          </w:tcPr>
          <w:p w:rsidR="00F76387" w:rsidRPr="007653FA" w:rsidRDefault="00F76387" w:rsidP="00CA713A">
            <w:pPr>
              <w:jc w:val="center"/>
              <w:rPr>
                <w:rStyle w:val="Strong"/>
                <w:rFonts w:ascii="Century Gothic" w:eastAsia="Times New Roman" w:hAnsi="Century Gothic" w:cs="Tahoma"/>
                <w:color w:val="0070C0"/>
                <w:sz w:val="20"/>
                <w:szCs w:val="24"/>
              </w:rPr>
            </w:pPr>
            <w:r w:rsidRPr="007653FA">
              <w:rPr>
                <w:rStyle w:val="Strong"/>
                <w:rFonts w:ascii="Century Gothic" w:eastAsia="Times New Roman" w:hAnsi="Century Gothic" w:cs="Tahoma"/>
                <w:color w:val="0070C0"/>
                <w:sz w:val="20"/>
                <w:szCs w:val="24"/>
              </w:rPr>
              <w:t>National Performance Measure (NPM)</w:t>
            </w:r>
          </w:p>
        </w:tc>
        <w:tc>
          <w:tcPr>
            <w:tcW w:w="3330" w:type="dxa"/>
            <w:shd w:val="clear" w:color="auto" w:fill="D5EDF7"/>
            <w:vAlign w:val="center"/>
          </w:tcPr>
          <w:p w:rsidR="00F76387" w:rsidRPr="007653FA" w:rsidRDefault="00F76387" w:rsidP="00CA713A">
            <w:pPr>
              <w:jc w:val="center"/>
              <w:rPr>
                <w:rStyle w:val="Strong"/>
                <w:rFonts w:ascii="Century Gothic" w:eastAsia="Times New Roman" w:hAnsi="Century Gothic" w:cs="Tahoma"/>
                <w:color w:val="0070C0"/>
                <w:sz w:val="20"/>
                <w:szCs w:val="24"/>
              </w:rPr>
            </w:pPr>
            <w:r w:rsidRPr="007653FA">
              <w:rPr>
                <w:rStyle w:val="Strong"/>
                <w:rFonts w:ascii="Century Gothic" w:eastAsia="Times New Roman" w:hAnsi="Century Gothic" w:cs="Tahoma"/>
                <w:color w:val="0070C0"/>
                <w:sz w:val="20"/>
                <w:szCs w:val="24"/>
              </w:rPr>
              <w:t>Data Trend</w:t>
            </w:r>
          </w:p>
        </w:tc>
      </w:tr>
      <w:tr w:rsidR="00F76387" w:rsidRPr="00103AAC" w:rsidTr="00CA713A">
        <w:trPr>
          <w:trHeight w:val="431"/>
        </w:trPr>
        <w:tc>
          <w:tcPr>
            <w:tcW w:w="11520" w:type="dxa"/>
            <w:shd w:val="clear" w:color="auto" w:fill="E7E6E6" w:themeFill="background2"/>
            <w:tcMar>
              <w:top w:w="72" w:type="dxa"/>
              <w:left w:w="115" w:type="dxa"/>
              <w:bottom w:w="72" w:type="dxa"/>
              <w:right w:w="115" w:type="dxa"/>
            </w:tcMar>
            <w:vAlign w:val="center"/>
          </w:tcPr>
          <w:p w:rsidR="00F76387" w:rsidRPr="002354BC" w:rsidRDefault="00F76387" w:rsidP="00CA713A">
            <w:pPr>
              <w:ind w:left="335"/>
              <w:rPr>
                <w:rFonts w:ascii="Century Gothic" w:hAnsi="Century Gothic" w:cs="Arial"/>
                <w:b/>
                <w:color w:val="000000" w:themeColor="text1"/>
                <w:sz w:val="20"/>
                <w:szCs w:val="20"/>
              </w:rPr>
            </w:pPr>
            <w:r w:rsidRPr="002354BC">
              <w:rPr>
                <w:rFonts w:ascii="Century Gothic" w:hAnsi="Century Gothic" w:cs="Arial"/>
                <w:b/>
                <w:color w:val="000000" w:themeColor="text1"/>
                <w:sz w:val="20"/>
                <w:szCs w:val="20"/>
              </w:rPr>
              <w:t xml:space="preserve">NPM 14: </w:t>
            </w:r>
            <w:r w:rsidRPr="002354BC">
              <w:rPr>
                <w:rFonts w:ascii="Century Gothic" w:hAnsi="Century Gothic" w:cs="Arial"/>
                <w:color w:val="000000" w:themeColor="text1"/>
                <w:sz w:val="20"/>
                <w:szCs w:val="20"/>
              </w:rPr>
              <w:t>Smoking during Pregnancy and Household Smoking (Percent of women who smoke during pregnancy; Percent of children who live in households where someone smokes)</w:t>
            </w:r>
          </w:p>
          <w:p w:rsidR="00F76387" w:rsidRPr="00103AAC" w:rsidRDefault="00F76387" w:rsidP="00CA713A">
            <w:pPr>
              <w:ind w:left="335"/>
              <w:rPr>
                <w:rStyle w:val="Strong"/>
                <w:rFonts w:ascii="Century Gothic" w:hAnsi="Century Gothic"/>
                <w:b w:val="0"/>
                <w:bCs w:val="0"/>
                <w:szCs w:val="24"/>
              </w:rPr>
            </w:pPr>
            <w:r>
              <w:rPr>
                <w:rFonts w:ascii="Century Gothic" w:hAnsi="Century Gothic" w:cs="Arial"/>
                <w:b/>
                <w:color w:val="000000" w:themeColor="text1"/>
                <w:sz w:val="20"/>
                <w:szCs w:val="20"/>
              </w:rPr>
              <w:tab/>
            </w:r>
            <w:r w:rsidRPr="002354BC">
              <w:rPr>
                <w:rFonts w:ascii="Century Gothic" w:hAnsi="Century Gothic" w:cs="Arial"/>
                <w:b/>
                <w:color w:val="000000" w:themeColor="text1"/>
                <w:sz w:val="20"/>
                <w:szCs w:val="20"/>
              </w:rPr>
              <w:t xml:space="preserve">ESM: </w:t>
            </w:r>
            <w:r w:rsidRPr="002354BC">
              <w:rPr>
                <w:rFonts w:ascii="Century Gothic" w:hAnsi="Century Gothic" w:cs="Arial"/>
                <w:color w:val="000000" w:themeColor="text1"/>
                <w:sz w:val="20"/>
                <w:szCs w:val="20"/>
              </w:rPr>
              <w:t>Percent of women program participants who smoke referred to the Tobacco Quitline and enrolled/accepted services</w:t>
            </w:r>
          </w:p>
        </w:tc>
        <w:tc>
          <w:tcPr>
            <w:tcW w:w="3330" w:type="dxa"/>
            <w:shd w:val="clear" w:color="auto" w:fill="FFFFFF" w:themeFill="background1"/>
            <w:tcMar>
              <w:top w:w="72" w:type="dxa"/>
              <w:bottom w:w="72" w:type="dxa"/>
            </w:tcMar>
            <w:vAlign w:val="center"/>
          </w:tcPr>
          <w:p w:rsidR="00F76387" w:rsidRPr="00103AAC" w:rsidRDefault="00F76387" w:rsidP="00CA713A">
            <w:pPr>
              <w:rPr>
                <w:rFonts w:ascii="Century Gothic" w:hAnsi="Century Gothic" w:cs="Times New Roman"/>
                <w:b/>
                <w:szCs w:val="24"/>
              </w:rPr>
            </w:pPr>
          </w:p>
        </w:tc>
      </w:tr>
    </w:tbl>
    <w:p w:rsidR="00F76387" w:rsidRDefault="00F76387" w:rsidP="00F76387">
      <w:pPr>
        <w:autoSpaceDE w:val="0"/>
        <w:autoSpaceDN w:val="0"/>
        <w:adjustRightInd w:val="0"/>
        <w:spacing w:after="0" w:line="240" w:lineRule="auto"/>
        <w:rPr>
          <w:rFonts w:ascii="Century Gothic" w:hAnsi="Century Gothic" w:cs="Century Gothic"/>
          <w:color w:val="006FC0"/>
          <w:szCs w:val="20"/>
        </w:rPr>
      </w:pPr>
    </w:p>
    <w:p w:rsidR="00F76387" w:rsidRPr="00C16659" w:rsidRDefault="00F76387" w:rsidP="00F76387">
      <w:pPr>
        <w:spacing w:after="0" w:line="240" w:lineRule="auto"/>
        <w:rPr>
          <w:rStyle w:val="Strong"/>
          <w:rFonts w:eastAsia="Times New Roman" w:cs="Tahoma"/>
          <w:color w:val="0070C0"/>
          <w:sz w:val="20"/>
          <w:szCs w:val="24"/>
          <w:u w:val="single"/>
        </w:rPr>
      </w:pPr>
      <w:r w:rsidRPr="00C16659">
        <w:rPr>
          <w:rStyle w:val="Strong"/>
          <w:rFonts w:eastAsia="Times New Roman" w:cs="Tahoma"/>
          <w:color w:val="0070C0"/>
          <w:sz w:val="20"/>
          <w:szCs w:val="24"/>
          <w:u w:val="single"/>
        </w:rPr>
        <w:t xml:space="preserve">Possible Plan Revisions (refer to the # below; note </w:t>
      </w:r>
      <w:r>
        <w:rPr>
          <w:rStyle w:val="Strong"/>
          <w:rFonts w:eastAsia="Times New Roman" w:cs="Tahoma"/>
          <w:color w:val="0070C0"/>
          <w:sz w:val="20"/>
          <w:szCs w:val="24"/>
          <w:u w:val="single"/>
        </w:rPr>
        <w:t xml:space="preserve">the corresponding #s and recommendation </w:t>
      </w:r>
      <w:r w:rsidRPr="00C16659">
        <w:rPr>
          <w:rStyle w:val="Strong"/>
          <w:rFonts w:eastAsia="Times New Roman" w:cs="Tahoma"/>
          <w:color w:val="0070C0"/>
          <w:sz w:val="20"/>
          <w:szCs w:val="24"/>
          <w:u w:val="single"/>
        </w:rPr>
        <w:t>details in table)</w:t>
      </w:r>
    </w:p>
    <w:p w:rsidR="00F76387" w:rsidRDefault="00F76387" w:rsidP="00F76387">
      <w:pPr>
        <w:pStyle w:val="ListParagraph"/>
        <w:numPr>
          <w:ilvl w:val="0"/>
          <w:numId w:val="17"/>
        </w:numPr>
        <w:spacing w:after="0" w:line="216" w:lineRule="auto"/>
        <w:rPr>
          <w:sz w:val="18"/>
          <w:szCs w:val="17"/>
        </w:rPr>
        <w:sectPr w:rsidR="00F76387" w:rsidSect="002354BC">
          <w:type w:val="continuous"/>
          <w:pgSz w:w="15840" w:h="12240" w:orient="landscape"/>
          <w:pgMar w:top="630" w:right="720" w:bottom="187" w:left="720" w:header="720" w:footer="720" w:gutter="0"/>
          <w:cols w:space="720"/>
          <w:docGrid w:linePitch="299"/>
        </w:sectPr>
      </w:pPr>
    </w:p>
    <w:p w:rsidR="00F76387" w:rsidRPr="008A78AC" w:rsidRDefault="00F76387" w:rsidP="00F76387">
      <w:pPr>
        <w:pStyle w:val="ListParagraph"/>
        <w:numPr>
          <w:ilvl w:val="0"/>
          <w:numId w:val="22"/>
        </w:numPr>
        <w:spacing w:after="0" w:line="216" w:lineRule="auto"/>
        <w:rPr>
          <w:sz w:val="18"/>
          <w:szCs w:val="17"/>
        </w:rPr>
      </w:pPr>
      <w:r>
        <w:rPr>
          <w:sz w:val="18"/>
          <w:szCs w:val="17"/>
        </w:rPr>
        <w:lastRenderedPageBreak/>
        <w:t>1 or more strategies completed; no further action needed (please note which strategies)</w:t>
      </w:r>
    </w:p>
    <w:p w:rsidR="00F76387" w:rsidRDefault="00F76387" w:rsidP="00F76387">
      <w:pPr>
        <w:pStyle w:val="ListParagraph"/>
        <w:numPr>
          <w:ilvl w:val="0"/>
          <w:numId w:val="22"/>
        </w:numPr>
        <w:spacing w:after="0" w:line="216" w:lineRule="auto"/>
        <w:rPr>
          <w:sz w:val="18"/>
          <w:szCs w:val="17"/>
        </w:rPr>
      </w:pPr>
      <w:r>
        <w:rPr>
          <w:sz w:val="18"/>
          <w:szCs w:val="17"/>
        </w:rPr>
        <w:t xml:space="preserve">Recommend removing 1 or more strategies </w:t>
      </w:r>
    </w:p>
    <w:p w:rsidR="00F76387" w:rsidRDefault="00F76387" w:rsidP="00F76387">
      <w:pPr>
        <w:pStyle w:val="ListParagraph"/>
        <w:numPr>
          <w:ilvl w:val="0"/>
          <w:numId w:val="22"/>
        </w:numPr>
        <w:spacing w:after="0" w:line="216" w:lineRule="auto"/>
        <w:rPr>
          <w:sz w:val="18"/>
          <w:szCs w:val="17"/>
        </w:rPr>
      </w:pPr>
      <w:r>
        <w:rPr>
          <w:sz w:val="18"/>
          <w:szCs w:val="17"/>
        </w:rPr>
        <w:t xml:space="preserve">Recommend revising or rewriting </w:t>
      </w:r>
      <w:r w:rsidRPr="00C16659">
        <w:rPr>
          <w:sz w:val="18"/>
          <w:szCs w:val="17"/>
        </w:rPr>
        <w:t>1</w:t>
      </w:r>
      <w:r>
        <w:rPr>
          <w:sz w:val="18"/>
          <w:szCs w:val="17"/>
        </w:rPr>
        <w:t xml:space="preserve"> or more strategies</w:t>
      </w:r>
    </w:p>
    <w:p w:rsidR="00F76387" w:rsidRDefault="00F76387" w:rsidP="00F76387">
      <w:pPr>
        <w:pStyle w:val="ListParagraph"/>
        <w:numPr>
          <w:ilvl w:val="0"/>
          <w:numId w:val="22"/>
        </w:numPr>
        <w:spacing w:after="0" w:line="216" w:lineRule="auto"/>
        <w:rPr>
          <w:sz w:val="18"/>
          <w:szCs w:val="17"/>
        </w:rPr>
      </w:pPr>
      <w:r>
        <w:rPr>
          <w:sz w:val="18"/>
          <w:szCs w:val="17"/>
        </w:rPr>
        <w:t>Recommend adding</w:t>
      </w:r>
      <w:r w:rsidRPr="00C16659">
        <w:rPr>
          <w:sz w:val="18"/>
          <w:szCs w:val="17"/>
        </w:rPr>
        <w:t xml:space="preserve"> a new strategy</w:t>
      </w:r>
    </w:p>
    <w:p w:rsidR="00F76387" w:rsidRPr="00C16659" w:rsidRDefault="00F76387" w:rsidP="00F76387">
      <w:pPr>
        <w:pStyle w:val="ListParagraph"/>
        <w:numPr>
          <w:ilvl w:val="0"/>
          <w:numId w:val="22"/>
        </w:numPr>
        <w:spacing w:after="0" w:line="216" w:lineRule="auto"/>
        <w:rPr>
          <w:sz w:val="18"/>
          <w:szCs w:val="17"/>
        </w:rPr>
      </w:pPr>
      <w:r>
        <w:rPr>
          <w:sz w:val="18"/>
          <w:szCs w:val="17"/>
        </w:rPr>
        <w:t xml:space="preserve">Recommend adding, editing, or removing objective (include rationale) </w:t>
      </w:r>
    </w:p>
    <w:p w:rsidR="00F76387" w:rsidRPr="008A78AC" w:rsidRDefault="00F76387" w:rsidP="00F76387">
      <w:pPr>
        <w:pStyle w:val="ListParagraph"/>
        <w:numPr>
          <w:ilvl w:val="0"/>
          <w:numId w:val="22"/>
        </w:numPr>
        <w:spacing w:after="0" w:line="216" w:lineRule="auto"/>
        <w:rPr>
          <w:sz w:val="18"/>
          <w:szCs w:val="17"/>
        </w:rPr>
      </w:pPr>
      <w:r w:rsidRPr="008A78AC">
        <w:rPr>
          <w:sz w:val="18"/>
          <w:szCs w:val="17"/>
        </w:rPr>
        <w:lastRenderedPageBreak/>
        <w:t>Status Quo: Maintain current efforts</w:t>
      </w:r>
    </w:p>
    <w:p w:rsidR="00F76387" w:rsidRDefault="00F76387" w:rsidP="00F76387">
      <w:pPr>
        <w:pStyle w:val="ListParagraph"/>
        <w:numPr>
          <w:ilvl w:val="0"/>
          <w:numId w:val="22"/>
        </w:numPr>
        <w:spacing w:after="0" w:line="216" w:lineRule="auto"/>
        <w:rPr>
          <w:sz w:val="18"/>
          <w:szCs w:val="17"/>
        </w:rPr>
      </w:pPr>
      <w:r>
        <w:rPr>
          <w:sz w:val="18"/>
          <w:szCs w:val="17"/>
        </w:rPr>
        <w:t>Raise</w:t>
      </w:r>
      <w:r w:rsidRPr="008A78AC">
        <w:rPr>
          <w:sz w:val="18"/>
          <w:szCs w:val="17"/>
        </w:rPr>
        <w:t xml:space="preserve"> priority: </w:t>
      </w:r>
      <w:r>
        <w:rPr>
          <w:sz w:val="18"/>
          <w:szCs w:val="17"/>
        </w:rPr>
        <w:t>Begin work or increase resources to 1 or more strategies</w:t>
      </w:r>
    </w:p>
    <w:p w:rsidR="00F76387" w:rsidRPr="008A78AC" w:rsidRDefault="00F76387" w:rsidP="00F76387">
      <w:pPr>
        <w:pStyle w:val="ListParagraph"/>
        <w:numPr>
          <w:ilvl w:val="0"/>
          <w:numId w:val="22"/>
        </w:numPr>
        <w:spacing w:after="0" w:line="216" w:lineRule="auto"/>
        <w:rPr>
          <w:sz w:val="18"/>
          <w:szCs w:val="17"/>
        </w:rPr>
      </w:pPr>
      <w:r>
        <w:rPr>
          <w:sz w:val="18"/>
          <w:szCs w:val="17"/>
        </w:rPr>
        <w:t>Lower priority: On-hold/de-emphasize effort or resources to 1 or more strategies</w:t>
      </w:r>
    </w:p>
    <w:p w:rsidR="00F76387" w:rsidRDefault="00F76387" w:rsidP="00F76387">
      <w:pPr>
        <w:pStyle w:val="ListParagraph"/>
        <w:numPr>
          <w:ilvl w:val="0"/>
          <w:numId w:val="22"/>
        </w:numPr>
        <w:spacing w:after="0" w:line="216" w:lineRule="auto"/>
        <w:rPr>
          <w:sz w:val="18"/>
          <w:szCs w:val="17"/>
        </w:rPr>
      </w:pPr>
      <w:r>
        <w:rPr>
          <w:sz w:val="18"/>
          <w:szCs w:val="17"/>
        </w:rPr>
        <w:t>Policies or processes are preventing progress on objective or strategies</w:t>
      </w:r>
    </w:p>
    <w:p w:rsidR="00F76387" w:rsidRDefault="00F76387" w:rsidP="00F76387">
      <w:pPr>
        <w:pStyle w:val="ListParagraph"/>
        <w:numPr>
          <w:ilvl w:val="0"/>
          <w:numId w:val="22"/>
        </w:numPr>
        <w:spacing w:after="0" w:line="216" w:lineRule="auto"/>
        <w:rPr>
          <w:sz w:val="18"/>
          <w:szCs w:val="17"/>
        </w:rPr>
      </w:pPr>
      <w:r w:rsidRPr="008A78AC">
        <w:rPr>
          <w:sz w:val="18"/>
          <w:szCs w:val="17"/>
        </w:rPr>
        <w:t>Q</w:t>
      </w:r>
      <w:r>
        <w:rPr>
          <w:sz w:val="18"/>
          <w:szCs w:val="17"/>
        </w:rPr>
        <w:t>uestion</w:t>
      </w:r>
      <w:r w:rsidRPr="008A78AC">
        <w:rPr>
          <w:sz w:val="18"/>
          <w:szCs w:val="17"/>
        </w:rPr>
        <w:t>s/Need more information</w:t>
      </w:r>
    </w:p>
    <w:p w:rsidR="00F76387" w:rsidRPr="00CB1CA7" w:rsidRDefault="00F76387" w:rsidP="00F76387">
      <w:pPr>
        <w:pStyle w:val="ListParagraph"/>
        <w:numPr>
          <w:ilvl w:val="0"/>
          <w:numId w:val="22"/>
        </w:numPr>
        <w:spacing w:after="0" w:line="216" w:lineRule="auto"/>
        <w:rPr>
          <w:sz w:val="18"/>
          <w:szCs w:val="17"/>
        </w:rPr>
      </w:pPr>
      <w:r w:rsidRPr="00CB1CA7">
        <w:rPr>
          <w:sz w:val="18"/>
          <w:szCs w:val="17"/>
        </w:rPr>
        <w:t xml:space="preserve">Other:  </w:t>
      </w:r>
    </w:p>
    <w:p w:rsidR="00F76387" w:rsidRDefault="00F76387" w:rsidP="00F76387">
      <w:pPr>
        <w:autoSpaceDE w:val="0"/>
        <w:autoSpaceDN w:val="0"/>
        <w:adjustRightInd w:val="0"/>
        <w:spacing w:after="0" w:line="240" w:lineRule="auto"/>
        <w:rPr>
          <w:rFonts w:ascii="Century Gothic" w:hAnsi="Century Gothic" w:cs="Century Gothic"/>
          <w:b/>
          <w:color w:val="006FC0"/>
          <w:szCs w:val="20"/>
        </w:rPr>
        <w:sectPr w:rsidR="00F76387" w:rsidSect="00C16659">
          <w:type w:val="continuous"/>
          <w:pgSz w:w="15840" w:h="12240" w:orient="landscape"/>
          <w:pgMar w:top="540" w:right="720" w:bottom="187" w:left="720" w:header="720" w:footer="720" w:gutter="0"/>
          <w:cols w:num="2" w:space="720"/>
          <w:docGrid w:linePitch="299"/>
        </w:sectPr>
      </w:pPr>
    </w:p>
    <w:p w:rsidR="00F76387" w:rsidRPr="00CB1CA7" w:rsidRDefault="00F76387" w:rsidP="00F76387">
      <w:pPr>
        <w:autoSpaceDE w:val="0"/>
        <w:autoSpaceDN w:val="0"/>
        <w:adjustRightInd w:val="0"/>
        <w:spacing w:after="0" w:line="240" w:lineRule="auto"/>
        <w:rPr>
          <w:rFonts w:ascii="Century Gothic" w:hAnsi="Century Gothic" w:cs="Century Gothic"/>
          <w:b/>
          <w:color w:val="006FC0"/>
          <w:szCs w:val="20"/>
        </w:rPr>
      </w:pPr>
    </w:p>
    <w:tbl>
      <w:tblPr>
        <w:tblW w:w="14850" w:type="dxa"/>
        <w:tblInd w:w="-27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600"/>
        <w:gridCol w:w="3240"/>
        <w:gridCol w:w="3240"/>
        <w:gridCol w:w="4770"/>
      </w:tblGrid>
      <w:tr w:rsidR="00F76387" w:rsidRPr="00103AAC" w:rsidTr="00CA713A">
        <w:trPr>
          <w:cantSplit/>
          <w:trHeight w:val="620"/>
          <w:tblHeader/>
        </w:trPr>
        <w:tc>
          <w:tcPr>
            <w:tcW w:w="3600" w:type="dxa"/>
            <w:shd w:val="clear" w:color="auto" w:fill="C7E8F5"/>
            <w:vAlign w:val="center"/>
          </w:tcPr>
          <w:p w:rsidR="00F76387" w:rsidRPr="007653FA" w:rsidRDefault="00F76387" w:rsidP="00CA713A">
            <w:pPr>
              <w:spacing w:after="0" w:line="240" w:lineRule="auto"/>
              <w:jc w:val="center"/>
              <w:rPr>
                <w:rFonts w:ascii="Century Gothic" w:hAnsi="Century Gothic" w:cs="Calibri"/>
                <w:b/>
                <w:color w:val="0070C0"/>
                <w:sz w:val="20"/>
                <w:szCs w:val="20"/>
              </w:rPr>
            </w:pPr>
            <w:r w:rsidRPr="007653FA">
              <w:rPr>
                <w:rFonts w:ascii="Century Gothic" w:hAnsi="Century Gothic" w:cs="Calibri"/>
                <w:b/>
                <w:color w:val="0070C0"/>
                <w:sz w:val="20"/>
                <w:szCs w:val="20"/>
              </w:rPr>
              <w:t>Objective</w:t>
            </w:r>
          </w:p>
        </w:tc>
        <w:tc>
          <w:tcPr>
            <w:tcW w:w="3240" w:type="dxa"/>
            <w:tcBorders>
              <w:bottom w:val="single" w:sz="4" w:space="0" w:color="595959" w:themeColor="text1" w:themeTint="A6"/>
            </w:tcBorders>
            <w:shd w:val="clear" w:color="auto" w:fill="C7E8F5"/>
            <w:vAlign w:val="center"/>
          </w:tcPr>
          <w:p w:rsidR="00F76387" w:rsidRPr="007653FA" w:rsidRDefault="00F76387" w:rsidP="00CA713A">
            <w:pPr>
              <w:spacing w:after="0" w:line="240" w:lineRule="auto"/>
              <w:jc w:val="center"/>
              <w:rPr>
                <w:rFonts w:ascii="Century Gothic" w:hAnsi="Century Gothic"/>
                <w:b/>
                <w:i/>
                <w:color w:val="0070C0"/>
                <w:sz w:val="20"/>
                <w:szCs w:val="20"/>
              </w:rPr>
            </w:pPr>
            <w:r w:rsidRPr="007653FA">
              <w:rPr>
                <w:rFonts w:ascii="Century Gothic" w:hAnsi="Century Gothic"/>
                <w:b/>
                <w:color w:val="0070C0"/>
                <w:sz w:val="20"/>
                <w:szCs w:val="20"/>
              </w:rPr>
              <w:t>Accomplishments</w:t>
            </w:r>
          </w:p>
        </w:tc>
        <w:tc>
          <w:tcPr>
            <w:tcW w:w="3240" w:type="dxa"/>
            <w:shd w:val="clear" w:color="auto" w:fill="C7E8F5"/>
            <w:vAlign w:val="center"/>
          </w:tcPr>
          <w:p w:rsidR="00F76387" w:rsidRPr="007653FA" w:rsidRDefault="00F76387" w:rsidP="00CA713A">
            <w:pPr>
              <w:spacing w:after="0" w:line="240" w:lineRule="auto"/>
              <w:jc w:val="center"/>
              <w:rPr>
                <w:rFonts w:ascii="Century Gothic" w:hAnsi="Century Gothic"/>
                <w:b/>
                <w:color w:val="0070C0"/>
                <w:sz w:val="20"/>
                <w:szCs w:val="20"/>
              </w:rPr>
            </w:pPr>
            <w:r>
              <w:rPr>
                <w:rFonts w:ascii="Century Gothic" w:hAnsi="Century Gothic"/>
                <w:b/>
                <w:color w:val="0070C0"/>
                <w:sz w:val="20"/>
                <w:szCs w:val="20"/>
              </w:rPr>
              <w:t>Emerging Issues (not reflected in current plan)</w:t>
            </w:r>
          </w:p>
        </w:tc>
        <w:tc>
          <w:tcPr>
            <w:tcW w:w="4770" w:type="dxa"/>
            <w:tcBorders>
              <w:bottom w:val="single" w:sz="4" w:space="0" w:color="595959" w:themeColor="text1" w:themeTint="A6"/>
            </w:tcBorders>
            <w:shd w:val="clear" w:color="auto" w:fill="C7E8F5"/>
            <w:vAlign w:val="center"/>
          </w:tcPr>
          <w:p w:rsidR="00F76387" w:rsidRPr="007653FA" w:rsidRDefault="00F76387" w:rsidP="00CA713A">
            <w:pPr>
              <w:spacing w:after="0" w:line="240" w:lineRule="auto"/>
              <w:jc w:val="center"/>
              <w:rPr>
                <w:rFonts w:ascii="Century Gothic" w:hAnsi="Century Gothic"/>
                <w:b/>
                <w:color w:val="0070C0"/>
                <w:sz w:val="20"/>
                <w:szCs w:val="20"/>
              </w:rPr>
            </w:pPr>
            <w:r w:rsidRPr="007653FA">
              <w:rPr>
                <w:rFonts w:ascii="Century Gothic" w:hAnsi="Century Gothic"/>
                <w:b/>
                <w:color w:val="0070C0"/>
                <w:sz w:val="20"/>
                <w:szCs w:val="20"/>
              </w:rPr>
              <w:t>Recommended Plan Revisions</w:t>
            </w:r>
          </w:p>
          <w:p w:rsidR="00F76387" w:rsidRPr="007653FA" w:rsidRDefault="00F76387" w:rsidP="00CA713A">
            <w:pPr>
              <w:spacing w:after="0" w:line="240" w:lineRule="auto"/>
              <w:jc w:val="center"/>
              <w:rPr>
                <w:rFonts w:ascii="Century Gothic" w:hAnsi="Century Gothic"/>
                <w:b/>
                <w:i/>
                <w:color w:val="0070C0"/>
                <w:sz w:val="20"/>
                <w:szCs w:val="20"/>
              </w:rPr>
            </w:pPr>
            <w:r w:rsidRPr="007653FA">
              <w:rPr>
                <w:rFonts w:ascii="Century Gothic" w:hAnsi="Century Gothic"/>
                <w:b/>
                <w:color w:val="0070C0"/>
                <w:sz w:val="20"/>
                <w:szCs w:val="20"/>
              </w:rPr>
              <w:t>(Refer to Strategies)</w:t>
            </w:r>
          </w:p>
        </w:tc>
      </w:tr>
      <w:tr w:rsidR="00F76387" w:rsidRPr="00103AAC" w:rsidTr="00CA713A">
        <w:trPr>
          <w:cantSplit/>
          <w:trHeight w:val="1290"/>
        </w:trPr>
        <w:tc>
          <w:tcPr>
            <w:tcW w:w="3600" w:type="dxa"/>
            <w:shd w:val="clear" w:color="auto" w:fill="E7E6E6" w:themeFill="background2"/>
            <w:tcMar>
              <w:top w:w="72" w:type="dxa"/>
              <w:left w:w="115" w:type="dxa"/>
              <w:bottom w:w="72" w:type="dxa"/>
              <w:right w:w="115" w:type="dxa"/>
            </w:tcMar>
          </w:tcPr>
          <w:p w:rsidR="00F76387" w:rsidRPr="003F2D55" w:rsidRDefault="00F76387" w:rsidP="00CA713A">
            <w:pPr>
              <w:spacing w:after="0" w:line="240" w:lineRule="auto"/>
              <w:ind w:left="330" w:hanging="330"/>
              <w:rPr>
                <w:rFonts w:ascii="Century Gothic" w:hAnsi="Century Gothic" w:cs="Calibri"/>
                <w:sz w:val="18"/>
                <w:szCs w:val="18"/>
              </w:rPr>
            </w:pPr>
            <w:r>
              <w:rPr>
                <w:rFonts w:ascii="Century Gothic" w:hAnsi="Century Gothic" w:cs="Century Gothic"/>
                <w:color w:val="000000"/>
                <w:sz w:val="18"/>
                <w:szCs w:val="18"/>
              </w:rPr>
              <w:t>6</w:t>
            </w:r>
            <w:r w:rsidRPr="00CA15FB">
              <w:rPr>
                <w:rFonts w:ascii="Century Gothic" w:hAnsi="Century Gothic" w:cs="Century Gothic"/>
                <w:color w:val="000000"/>
                <w:sz w:val="18"/>
                <w:szCs w:val="18"/>
              </w:rPr>
              <w:t>.1</w:t>
            </w:r>
            <w:r w:rsidRPr="00CA15FB">
              <w:rPr>
                <w:rFonts w:ascii="Century Gothic" w:hAnsi="Century Gothic" w:cs="Century Gothic"/>
                <w:color w:val="000000"/>
                <w:sz w:val="18"/>
                <w:szCs w:val="18"/>
              </w:rPr>
              <w:tab/>
            </w:r>
            <w:r w:rsidRPr="002354BC">
              <w:rPr>
                <w:rFonts w:ascii="Century Gothic" w:hAnsi="Century Gothic" w:cs="Century Gothic"/>
                <w:color w:val="000000"/>
                <w:sz w:val="18"/>
                <w:szCs w:val="18"/>
              </w:rPr>
              <w:t>Increase the proportion of smoking women referred to evidence-based cessation services to 95% or higher by 2020.</w:t>
            </w:r>
          </w:p>
        </w:tc>
        <w:tc>
          <w:tcPr>
            <w:tcW w:w="3240" w:type="dxa"/>
            <w:shd w:val="clear" w:color="auto" w:fill="auto"/>
          </w:tcPr>
          <w:p w:rsidR="00F76387" w:rsidRPr="005307A4" w:rsidRDefault="00F76387" w:rsidP="00CA713A">
            <w:pPr>
              <w:spacing w:after="0" w:line="240" w:lineRule="auto"/>
              <w:rPr>
                <w:i/>
                <w:sz w:val="18"/>
                <w:szCs w:val="20"/>
              </w:rPr>
            </w:pPr>
            <w:r>
              <w:rPr>
                <w:i/>
                <w:sz w:val="18"/>
                <w:szCs w:val="20"/>
              </w:rPr>
              <w:t xml:space="preserve"> </w:t>
            </w:r>
          </w:p>
        </w:tc>
        <w:tc>
          <w:tcPr>
            <w:tcW w:w="3240" w:type="dxa"/>
          </w:tcPr>
          <w:p w:rsidR="00F76387" w:rsidRPr="009A7754" w:rsidRDefault="00F76387" w:rsidP="00CA713A">
            <w:pPr>
              <w:spacing w:after="0" w:line="240" w:lineRule="auto"/>
              <w:rPr>
                <w:sz w:val="18"/>
                <w:szCs w:val="20"/>
              </w:rPr>
            </w:pPr>
          </w:p>
        </w:tc>
        <w:tc>
          <w:tcPr>
            <w:tcW w:w="4770" w:type="dxa"/>
          </w:tcPr>
          <w:p w:rsidR="00F76387" w:rsidRPr="008A78AC" w:rsidRDefault="00F76387" w:rsidP="00CA713A">
            <w:pPr>
              <w:pStyle w:val="ListParagraph"/>
              <w:spacing w:after="0" w:line="216" w:lineRule="auto"/>
              <w:ind w:left="260"/>
              <w:rPr>
                <w:sz w:val="18"/>
                <w:szCs w:val="17"/>
              </w:rPr>
            </w:pPr>
          </w:p>
        </w:tc>
      </w:tr>
      <w:tr w:rsidR="00F76387" w:rsidRPr="00103AAC" w:rsidTr="00CA713A">
        <w:trPr>
          <w:cantSplit/>
          <w:trHeight w:val="1268"/>
        </w:trPr>
        <w:tc>
          <w:tcPr>
            <w:tcW w:w="3600" w:type="dxa"/>
            <w:shd w:val="clear" w:color="auto" w:fill="E7E6E6" w:themeFill="background2"/>
            <w:tcMar>
              <w:top w:w="72" w:type="dxa"/>
              <w:left w:w="115" w:type="dxa"/>
              <w:bottom w:w="72" w:type="dxa"/>
              <w:right w:w="115" w:type="dxa"/>
            </w:tcMar>
          </w:tcPr>
          <w:p w:rsidR="00F76387" w:rsidRPr="003F2D55" w:rsidRDefault="00F76387" w:rsidP="00CA713A">
            <w:pPr>
              <w:spacing w:after="0" w:line="240" w:lineRule="auto"/>
              <w:ind w:left="330" w:hanging="330"/>
              <w:rPr>
                <w:rFonts w:ascii="Century Gothic" w:hAnsi="Century Gothic" w:cs="Calibri"/>
                <w:sz w:val="18"/>
                <w:szCs w:val="18"/>
              </w:rPr>
            </w:pPr>
            <w:r>
              <w:rPr>
                <w:rFonts w:ascii="Century Gothic" w:hAnsi="Century Gothic" w:cs="Century Gothic"/>
                <w:color w:val="000000"/>
                <w:sz w:val="18"/>
                <w:szCs w:val="18"/>
              </w:rPr>
              <w:t>6</w:t>
            </w:r>
            <w:r w:rsidRPr="00CA15FB">
              <w:rPr>
                <w:rFonts w:ascii="Century Gothic" w:hAnsi="Century Gothic" w:cs="Century Gothic"/>
                <w:color w:val="000000"/>
                <w:sz w:val="18"/>
                <w:szCs w:val="18"/>
              </w:rPr>
              <w:t>.2</w:t>
            </w:r>
            <w:r w:rsidRPr="00CA15FB">
              <w:rPr>
                <w:rFonts w:ascii="Century Gothic" w:hAnsi="Century Gothic" w:cs="Century Gothic"/>
                <w:color w:val="000000"/>
                <w:sz w:val="18"/>
                <w:szCs w:val="18"/>
              </w:rPr>
              <w:tab/>
            </w:r>
            <w:r w:rsidRPr="00140EC9">
              <w:rPr>
                <w:rFonts w:ascii="Century Gothic" w:hAnsi="Century Gothic" w:cs="Century Gothic"/>
                <w:color w:val="000000"/>
                <w:sz w:val="18"/>
                <w:szCs w:val="18"/>
              </w:rPr>
              <w:t>Increase abstinence from cigarette smoking among pregnant women to 90% by 2020.</w:t>
            </w:r>
          </w:p>
        </w:tc>
        <w:tc>
          <w:tcPr>
            <w:tcW w:w="3240" w:type="dxa"/>
            <w:shd w:val="clear" w:color="auto" w:fill="auto"/>
          </w:tcPr>
          <w:p w:rsidR="00F76387" w:rsidRPr="009A7754" w:rsidRDefault="00F76387" w:rsidP="00CA713A">
            <w:pPr>
              <w:spacing w:after="0" w:line="240" w:lineRule="auto"/>
              <w:rPr>
                <w:sz w:val="18"/>
                <w:szCs w:val="20"/>
              </w:rPr>
            </w:pPr>
          </w:p>
        </w:tc>
        <w:tc>
          <w:tcPr>
            <w:tcW w:w="3240" w:type="dxa"/>
          </w:tcPr>
          <w:p w:rsidR="00F76387" w:rsidRPr="009A7754" w:rsidRDefault="00F76387" w:rsidP="00CA713A">
            <w:pPr>
              <w:spacing w:after="0" w:line="240" w:lineRule="auto"/>
              <w:rPr>
                <w:sz w:val="18"/>
                <w:szCs w:val="20"/>
              </w:rPr>
            </w:pPr>
          </w:p>
        </w:tc>
        <w:tc>
          <w:tcPr>
            <w:tcW w:w="4770" w:type="dxa"/>
          </w:tcPr>
          <w:p w:rsidR="00F76387" w:rsidRPr="008A78AC" w:rsidRDefault="00F76387" w:rsidP="00CA713A">
            <w:pPr>
              <w:pStyle w:val="ListParagraph"/>
              <w:spacing w:after="0" w:line="216" w:lineRule="auto"/>
              <w:ind w:left="260"/>
              <w:rPr>
                <w:sz w:val="18"/>
                <w:szCs w:val="17"/>
              </w:rPr>
            </w:pPr>
          </w:p>
        </w:tc>
      </w:tr>
      <w:tr w:rsidR="00F76387" w:rsidRPr="00103AAC" w:rsidTr="00CA713A">
        <w:trPr>
          <w:cantSplit/>
          <w:trHeight w:val="1205"/>
        </w:trPr>
        <w:tc>
          <w:tcPr>
            <w:tcW w:w="3600" w:type="dxa"/>
            <w:shd w:val="clear" w:color="auto" w:fill="E7E6E6" w:themeFill="background2"/>
            <w:tcMar>
              <w:top w:w="72" w:type="dxa"/>
              <w:left w:w="115" w:type="dxa"/>
              <w:bottom w:w="72" w:type="dxa"/>
              <w:right w:w="115" w:type="dxa"/>
            </w:tcMar>
          </w:tcPr>
          <w:p w:rsidR="00F76387" w:rsidRPr="003F2D55" w:rsidRDefault="00F76387" w:rsidP="00CA713A">
            <w:pPr>
              <w:pStyle w:val="Default"/>
              <w:ind w:left="330" w:hanging="330"/>
              <w:rPr>
                <w:sz w:val="18"/>
                <w:szCs w:val="18"/>
              </w:rPr>
            </w:pPr>
            <w:r>
              <w:rPr>
                <w:sz w:val="18"/>
                <w:szCs w:val="18"/>
              </w:rPr>
              <w:t>6</w:t>
            </w:r>
            <w:r w:rsidRPr="00CA15FB">
              <w:rPr>
                <w:sz w:val="18"/>
                <w:szCs w:val="18"/>
              </w:rPr>
              <w:t>.3</w:t>
            </w:r>
            <w:r w:rsidRPr="00CA15FB">
              <w:rPr>
                <w:sz w:val="18"/>
                <w:szCs w:val="18"/>
              </w:rPr>
              <w:tab/>
            </w:r>
            <w:r w:rsidRPr="00140EC9">
              <w:rPr>
                <w:sz w:val="18"/>
                <w:szCs w:val="18"/>
              </w:rPr>
              <w:t>Implement collaborative oral health initiatives, identify baseline measures, and expand oral health screening, education, and referral by 2020.</w:t>
            </w:r>
          </w:p>
        </w:tc>
        <w:tc>
          <w:tcPr>
            <w:tcW w:w="3240" w:type="dxa"/>
            <w:shd w:val="clear" w:color="auto" w:fill="auto"/>
          </w:tcPr>
          <w:p w:rsidR="00F76387" w:rsidRPr="009A7754" w:rsidRDefault="00F76387" w:rsidP="00CA713A">
            <w:pPr>
              <w:spacing w:after="0" w:line="240" w:lineRule="auto"/>
              <w:rPr>
                <w:sz w:val="18"/>
                <w:szCs w:val="20"/>
              </w:rPr>
            </w:pPr>
          </w:p>
        </w:tc>
        <w:tc>
          <w:tcPr>
            <w:tcW w:w="3240" w:type="dxa"/>
          </w:tcPr>
          <w:p w:rsidR="00F76387" w:rsidRPr="009A7754" w:rsidRDefault="00F76387" w:rsidP="00CA713A">
            <w:pPr>
              <w:spacing w:after="0" w:line="240" w:lineRule="auto"/>
              <w:rPr>
                <w:sz w:val="18"/>
                <w:szCs w:val="20"/>
              </w:rPr>
            </w:pPr>
          </w:p>
        </w:tc>
        <w:tc>
          <w:tcPr>
            <w:tcW w:w="4770" w:type="dxa"/>
          </w:tcPr>
          <w:p w:rsidR="00F76387" w:rsidRPr="008A78AC" w:rsidRDefault="00F76387" w:rsidP="00CA713A">
            <w:pPr>
              <w:pStyle w:val="ListParagraph"/>
              <w:spacing w:after="0" w:line="216" w:lineRule="auto"/>
              <w:ind w:left="260"/>
              <w:rPr>
                <w:sz w:val="18"/>
                <w:szCs w:val="17"/>
              </w:rPr>
            </w:pPr>
          </w:p>
        </w:tc>
      </w:tr>
      <w:tr w:rsidR="00F76387" w:rsidRPr="00103AAC" w:rsidTr="00CA713A">
        <w:trPr>
          <w:cantSplit/>
          <w:trHeight w:val="1205"/>
        </w:trPr>
        <w:tc>
          <w:tcPr>
            <w:tcW w:w="3600" w:type="dxa"/>
            <w:shd w:val="clear" w:color="auto" w:fill="E7E6E6" w:themeFill="background2"/>
            <w:tcMar>
              <w:top w:w="72" w:type="dxa"/>
              <w:left w:w="115" w:type="dxa"/>
              <w:bottom w:w="72" w:type="dxa"/>
              <w:right w:w="115" w:type="dxa"/>
            </w:tcMar>
          </w:tcPr>
          <w:p w:rsidR="00F76387" w:rsidRDefault="00F76387" w:rsidP="00CA713A">
            <w:pPr>
              <w:pStyle w:val="Default"/>
              <w:ind w:left="330" w:hanging="330"/>
              <w:rPr>
                <w:sz w:val="18"/>
                <w:szCs w:val="18"/>
              </w:rPr>
            </w:pPr>
            <w:r>
              <w:rPr>
                <w:sz w:val="18"/>
                <w:szCs w:val="18"/>
              </w:rPr>
              <w:lastRenderedPageBreak/>
              <w:t>6.4</w:t>
            </w:r>
            <w:r w:rsidRPr="00CA15FB">
              <w:rPr>
                <w:sz w:val="18"/>
                <w:szCs w:val="18"/>
              </w:rPr>
              <w:tab/>
            </w:r>
            <w:r w:rsidRPr="00140EC9">
              <w:rPr>
                <w:sz w:val="18"/>
                <w:szCs w:val="18"/>
              </w:rPr>
              <w:t>Build MCH capacity and support the development of a trained, qualified workforce by providing professional development events at least four times each year through 2020.</w:t>
            </w:r>
          </w:p>
        </w:tc>
        <w:tc>
          <w:tcPr>
            <w:tcW w:w="3240" w:type="dxa"/>
            <w:shd w:val="clear" w:color="auto" w:fill="auto"/>
          </w:tcPr>
          <w:p w:rsidR="00F76387" w:rsidRPr="009A7754" w:rsidRDefault="00F76387" w:rsidP="00CA713A">
            <w:pPr>
              <w:spacing w:after="0" w:line="240" w:lineRule="auto"/>
              <w:rPr>
                <w:sz w:val="18"/>
                <w:szCs w:val="20"/>
              </w:rPr>
            </w:pPr>
          </w:p>
        </w:tc>
        <w:tc>
          <w:tcPr>
            <w:tcW w:w="3240" w:type="dxa"/>
          </w:tcPr>
          <w:p w:rsidR="00F76387" w:rsidRPr="009A7754" w:rsidRDefault="00F76387" w:rsidP="00CA713A">
            <w:pPr>
              <w:spacing w:after="0" w:line="240" w:lineRule="auto"/>
              <w:rPr>
                <w:sz w:val="18"/>
                <w:szCs w:val="20"/>
              </w:rPr>
            </w:pPr>
          </w:p>
        </w:tc>
        <w:tc>
          <w:tcPr>
            <w:tcW w:w="4770" w:type="dxa"/>
          </w:tcPr>
          <w:p w:rsidR="00F76387" w:rsidRPr="008A78AC" w:rsidRDefault="00F76387" w:rsidP="00CA713A">
            <w:pPr>
              <w:pStyle w:val="ListParagraph"/>
              <w:spacing w:after="0" w:line="216" w:lineRule="auto"/>
              <w:ind w:left="260"/>
              <w:rPr>
                <w:sz w:val="18"/>
                <w:szCs w:val="17"/>
              </w:rPr>
            </w:pPr>
          </w:p>
        </w:tc>
      </w:tr>
      <w:tr w:rsidR="00F76387" w:rsidRPr="00103AAC" w:rsidTr="00CA713A">
        <w:trPr>
          <w:cantSplit/>
          <w:trHeight w:val="1205"/>
        </w:trPr>
        <w:tc>
          <w:tcPr>
            <w:tcW w:w="3600" w:type="dxa"/>
            <w:shd w:val="clear" w:color="auto" w:fill="E7E6E6" w:themeFill="background2"/>
            <w:tcMar>
              <w:top w:w="72" w:type="dxa"/>
              <w:left w:w="115" w:type="dxa"/>
              <w:bottom w:w="72" w:type="dxa"/>
              <w:right w:w="115" w:type="dxa"/>
            </w:tcMar>
          </w:tcPr>
          <w:p w:rsidR="00F76387" w:rsidRDefault="00F76387" w:rsidP="00CA713A">
            <w:pPr>
              <w:pStyle w:val="Default"/>
              <w:ind w:left="330" w:hanging="330"/>
              <w:rPr>
                <w:sz w:val="18"/>
                <w:szCs w:val="18"/>
              </w:rPr>
            </w:pPr>
            <w:r>
              <w:rPr>
                <w:sz w:val="18"/>
                <w:szCs w:val="18"/>
              </w:rPr>
              <w:t>6.5</w:t>
            </w:r>
            <w:r>
              <w:rPr>
                <w:sz w:val="18"/>
                <w:szCs w:val="18"/>
              </w:rPr>
              <w:tab/>
            </w:r>
            <w:r w:rsidRPr="00140EC9">
              <w:rPr>
                <w:sz w:val="18"/>
                <w:szCs w:val="18"/>
              </w:rPr>
              <w:t>Deliver annual training and education to ensure that providers have the ability to promote diversity, inclusion, and integrate supports in the provision of services for the Special Health Care Needs (SHCN) population into adulthood.</w:t>
            </w:r>
          </w:p>
        </w:tc>
        <w:tc>
          <w:tcPr>
            <w:tcW w:w="3240" w:type="dxa"/>
            <w:shd w:val="clear" w:color="auto" w:fill="auto"/>
          </w:tcPr>
          <w:p w:rsidR="00F76387" w:rsidRPr="009A7754" w:rsidRDefault="00F76387" w:rsidP="00CA713A">
            <w:pPr>
              <w:spacing w:after="0" w:line="240" w:lineRule="auto"/>
              <w:rPr>
                <w:sz w:val="18"/>
                <w:szCs w:val="20"/>
              </w:rPr>
            </w:pPr>
          </w:p>
        </w:tc>
        <w:tc>
          <w:tcPr>
            <w:tcW w:w="3240" w:type="dxa"/>
          </w:tcPr>
          <w:p w:rsidR="00F76387" w:rsidRPr="009A7754" w:rsidRDefault="00F76387" w:rsidP="00CA713A">
            <w:pPr>
              <w:spacing w:after="0" w:line="240" w:lineRule="auto"/>
              <w:rPr>
                <w:sz w:val="18"/>
                <w:szCs w:val="20"/>
              </w:rPr>
            </w:pPr>
          </w:p>
        </w:tc>
        <w:tc>
          <w:tcPr>
            <w:tcW w:w="4770" w:type="dxa"/>
          </w:tcPr>
          <w:p w:rsidR="00F76387" w:rsidRPr="008A78AC" w:rsidRDefault="00F76387" w:rsidP="00CA713A">
            <w:pPr>
              <w:pStyle w:val="ListParagraph"/>
              <w:spacing w:after="0" w:line="216" w:lineRule="auto"/>
              <w:ind w:left="260"/>
              <w:rPr>
                <w:sz w:val="18"/>
                <w:szCs w:val="17"/>
              </w:rPr>
            </w:pPr>
          </w:p>
        </w:tc>
      </w:tr>
    </w:tbl>
    <w:p w:rsidR="00F76387" w:rsidRDefault="00F76387" w:rsidP="00F76387">
      <w:pPr>
        <w:rPr>
          <w:rFonts w:ascii="Century Gothic" w:hAnsi="Century Gothic" w:cs="Arial"/>
          <w:b/>
          <w:sz w:val="18"/>
          <w:szCs w:val="18"/>
        </w:rPr>
      </w:pPr>
      <w:r>
        <w:rPr>
          <w:rFonts w:ascii="Century Gothic" w:hAnsi="Century Gothic" w:cs="Arial"/>
          <w:b/>
          <w:sz w:val="18"/>
          <w:szCs w:val="18"/>
        </w:rPr>
        <w:br w:type="page"/>
      </w:r>
    </w:p>
    <w:p w:rsidR="005E2F23" w:rsidRPr="00F76387" w:rsidRDefault="005E2F23">
      <w:pPr>
        <w:rPr>
          <w:rFonts w:ascii="Century Gothic" w:hAnsi="Century Gothic" w:cs="Arial"/>
          <w:b/>
          <w:sz w:val="4"/>
          <w:szCs w:val="4"/>
        </w:rPr>
      </w:pPr>
    </w:p>
    <w:p w:rsidR="005E2F23" w:rsidRPr="007653FA" w:rsidRDefault="005E2F23" w:rsidP="005E2F23">
      <w:pPr>
        <w:spacing w:before="60" w:after="0"/>
        <w:jc w:val="center"/>
        <w:rPr>
          <w:rStyle w:val="Strong"/>
          <w:rFonts w:asciiTheme="majorHAnsi" w:eastAsia="Times New Roman" w:hAnsiTheme="majorHAnsi" w:cs="Tahoma"/>
          <w:color w:val="808080" w:themeColor="background1" w:themeShade="80"/>
          <w:sz w:val="30"/>
          <w:szCs w:val="30"/>
        </w:rPr>
      </w:pPr>
      <w:r w:rsidRPr="00694A52">
        <w:rPr>
          <w:noProof/>
        </w:rPr>
        <w:drawing>
          <wp:anchor distT="0" distB="0" distL="114300" distR="114300" simplePos="0" relativeHeight="251662336" behindDoc="1" locked="0" layoutInCell="1" allowOverlap="1" wp14:anchorId="63CDA57D" wp14:editId="6352AA4A">
            <wp:simplePos x="0" y="0"/>
            <wp:positionH relativeFrom="margin">
              <wp:posOffset>-112395</wp:posOffset>
            </wp:positionH>
            <wp:positionV relativeFrom="paragraph">
              <wp:posOffset>-263525</wp:posOffset>
            </wp:positionV>
            <wp:extent cx="1466850" cy="704850"/>
            <wp:effectExtent l="0" t="0" r="0" b="0"/>
            <wp:wrapNone/>
            <wp:docPr id="2" name="Picture 2" descr="P:\Kansas MCH Council\Maternal &amp; Child Health Logos\For Print\Primary\print primary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ansas MCH Council\Maternal &amp; Child Health Logos\For Print\Primary\print primary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704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F0625">
        <w:rPr>
          <w:rStyle w:val="Strong"/>
          <w:rFonts w:ascii="Century Gothic" w:eastAsia="Times New Roman" w:hAnsi="Century Gothic" w:cs="Tahoma"/>
          <w:color w:val="595959" w:themeColor="text1" w:themeTint="A6"/>
          <w:sz w:val="28"/>
          <w:szCs w:val="24"/>
        </w:rPr>
        <w:t xml:space="preserve"> </w:t>
      </w:r>
      <w:r w:rsidRPr="007653FA">
        <w:rPr>
          <w:rStyle w:val="Strong"/>
          <w:rFonts w:ascii="Century Gothic" w:eastAsia="Times New Roman" w:hAnsi="Century Gothic" w:cs="Tahoma"/>
          <w:color w:val="595959" w:themeColor="text1" w:themeTint="A6"/>
          <w:sz w:val="30"/>
          <w:szCs w:val="30"/>
        </w:rPr>
        <w:t xml:space="preserve">Workgroup: </w:t>
      </w:r>
      <w:r w:rsidR="00520F4D">
        <w:rPr>
          <w:rStyle w:val="Strong"/>
          <w:rFonts w:ascii="Century Gothic" w:eastAsia="Times New Roman" w:hAnsi="Century Gothic" w:cs="Tahoma"/>
          <w:color w:val="595959" w:themeColor="text1" w:themeTint="A6"/>
          <w:sz w:val="30"/>
          <w:szCs w:val="30"/>
        </w:rPr>
        <w:t>Perinatal &amp; Infant</w:t>
      </w:r>
      <w:r w:rsidRPr="007653FA">
        <w:rPr>
          <w:rStyle w:val="Strong"/>
          <w:rFonts w:ascii="Century Gothic" w:eastAsia="Times New Roman" w:hAnsi="Century Gothic" w:cs="Tahoma"/>
          <w:color w:val="595959" w:themeColor="text1" w:themeTint="A6"/>
          <w:sz w:val="30"/>
          <w:szCs w:val="30"/>
        </w:rPr>
        <w:t xml:space="preserve"> </w:t>
      </w:r>
    </w:p>
    <w:p w:rsidR="005E2F23" w:rsidRDefault="005E2F23" w:rsidP="005E2F23">
      <w:pPr>
        <w:spacing w:after="0"/>
        <w:rPr>
          <w:rFonts w:ascii="Century Gothic" w:hAnsi="Century Gothic" w:cs="Calibri"/>
          <w:b/>
          <w:sz w:val="20"/>
          <w:szCs w:val="24"/>
        </w:rPr>
      </w:pPr>
      <w:r>
        <w:rPr>
          <w:noProof/>
        </w:rPr>
        <mc:AlternateContent>
          <mc:Choice Requires="wps">
            <w:drawing>
              <wp:anchor distT="0" distB="0" distL="114300" distR="114300" simplePos="0" relativeHeight="251663360" behindDoc="0" locked="0" layoutInCell="1" allowOverlap="1" wp14:anchorId="755BB8B7" wp14:editId="5ACA2A88">
                <wp:simplePos x="0" y="0"/>
                <wp:positionH relativeFrom="margin">
                  <wp:posOffset>1306830</wp:posOffset>
                </wp:positionH>
                <wp:positionV relativeFrom="paragraph">
                  <wp:posOffset>23495</wp:posOffset>
                </wp:positionV>
                <wp:extent cx="7950835"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7950835"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4BEFC2"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9pt,1.85pt" to="72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" strokecolor="#ed7d31 [3205]" strokeweight="1.5pt">
                <v:stroke joinstyle="miter"/>
                <w10:wrap anchorx="margin"/>
              </v:line>
            </w:pict>
          </mc:Fallback>
        </mc:AlternateContent>
      </w:r>
    </w:p>
    <w:p w:rsidR="005E2F23" w:rsidRDefault="005E2F23" w:rsidP="00520F4D">
      <w:pPr>
        <w:autoSpaceDE w:val="0"/>
        <w:autoSpaceDN w:val="0"/>
        <w:adjustRightInd w:val="0"/>
        <w:spacing w:after="120" w:line="240" w:lineRule="auto"/>
        <w:rPr>
          <w:rFonts w:ascii="Century Gothic" w:hAnsi="Century Gothic" w:cs="Century Gothic"/>
          <w:b/>
          <w:bCs/>
          <w:color w:val="404040" w:themeColor="text1" w:themeTint="BF"/>
          <w:sz w:val="24"/>
          <w:szCs w:val="20"/>
        </w:rPr>
      </w:pPr>
      <w:r w:rsidRPr="007653FA">
        <w:rPr>
          <w:rFonts w:ascii="Century Gothic" w:hAnsi="Century Gothic" w:cs="Calibri"/>
          <w:b/>
          <w:color w:val="404040" w:themeColor="text1" w:themeTint="BF"/>
          <w:sz w:val="24"/>
          <w:szCs w:val="24"/>
        </w:rPr>
        <w:t xml:space="preserve">Priority </w:t>
      </w:r>
      <w:r>
        <w:rPr>
          <w:rFonts w:ascii="Century Gothic" w:hAnsi="Century Gothic" w:cs="Calibri"/>
          <w:b/>
          <w:color w:val="404040" w:themeColor="text1" w:themeTint="BF"/>
          <w:sz w:val="24"/>
          <w:szCs w:val="24"/>
        </w:rPr>
        <w:t>4</w:t>
      </w:r>
      <w:r w:rsidRPr="007653FA">
        <w:rPr>
          <w:rFonts w:ascii="Century Gothic" w:hAnsi="Century Gothic" w:cs="Calibri"/>
          <w:b/>
          <w:color w:val="404040" w:themeColor="text1" w:themeTint="BF"/>
          <w:sz w:val="24"/>
          <w:szCs w:val="24"/>
        </w:rPr>
        <w:t xml:space="preserve">: </w:t>
      </w:r>
      <w:r w:rsidRPr="007653FA">
        <w:rPr>
          <w:rFonts w:ascii="Century Gothic" w:hAnsi="Century Gothic" w:cs="Century Gothic"/>
          <w:color w:val="000000"/>
          <w:sz w:val="32"/>
          <w:szCs w:val="24"/>
        </w:rPr>
        <w:t xml:space="preserve"> </w:t>
      </w:r>
      <w:r w:rsidRPr="005E2F23">
        <w:rPr>
          <w:rFonts w:ascii="Century Gothic" w:hAnsi="Century Gothic" w:cs="Century Gothic"/>
          <w:b/>
          <w:bCs/>
          <w:color w:val="404040" w:themeColor="text1" w:themeTint="BF"/>
          <w:sz w:val="24"/>
          <w:szCs w:val="20"/>
        </w:rPr>
        <w:t>Families are empowered to make educated choices about infant health and well-being</w:t>
      </w:r>
    </w:p>
    <w:tbl>
      <w:tblPr>
        <w:tblStyle w:val="TableGrid"/>
        <w:tblW w:w="14850" w:type="dxa"/>
        <w:tblInd w:w="-275" w:type="dxa"/>
        <w:shd w:val="clear" w:color="auto" w:fill="D0CECE" w:themeFill="background2" w:themeFillShade="E6"/>
        <w:tblLook w:val="04A0" w:firstRow="1" w:lastRow="0" w:firstColumn="1" w:lastColumn="0" w:noHBand="0" w:noVBand="1"/>
      </w:tblPr>
      <w:tblGrid>
        <w:gridCol w:w="8550"/>
        <w:gridCol w:w="1440"/>
        <w:gridCol w:w="3510"/>
        <w:gridCol w:w="1350"/>
      </w:tblGrid>
      <w:tr w:rsidR="005E2F23" w:rsidRPr="00103AAC" w:rsidTr="00CA713A">
        <w:trPr>
          <w:trHeight w:val="530"/>
        </w:trPr>
        <w:tc>
          <w:tcPr>
            <w:tcW w:w="8550" w:type="dxa"/>
            <w:shd w:val="clear" w:color="auto" w:fill="D5EDF7"/>
            <w:vAlign w:val="center"/>
          </w:tcPr>
          <w:p w:rsidR="005E2F23" w:rsidRPr="007653FA" w:rsidRDefault="005E2F23" w:rsidP="00CA713A">
            <w:pPr>
              <w:jc w:val="center"/>
              <w:rPr>
                <w:rStyle w:val="Strong"/>
                <w:rFonts w:ascii="Century Gothic" w:eastAsia="Times New Roman" w:hAnsi="Century Gothic" w:cs="Tahoma"/>
                <w:color w:val="0070C0"/>
                <w:sz w:val="20"/>
                <w:szCs w:val="24"/>
              </w:rPr>
            </w:pPr>
            <w:r w:rsidRPr="007653FA">
              <w:rPr>
                <w:rStyle w:val="Strong"/>
                <w:rFonts w:ascii="Century Gothic" w:eastAsia="Times New Roman" w:hAnsi="Century Gothic" w:cs="Tahoma"/>
                <w:color w:val="0070C0"/>
                <w:sz w:val="20"/>
                <w:szCs w:val="24"/>
              </w:rPr>
              <w:t>National Performance Measure (NPM)</w:t>
            </w:r>
          </w:p>
        </w:tc>
        <w:tc>
          <w:tcPr>
            <w:tcW w:w="1440" w:type="dxa"/>
            <w:shd w:val="clear" w:color="auto" w:fill="D5EDF7"/>
            <w:vAlign w:val="center"/>
          </w:tcPr>
          <w:p w:rsidR="005E2F23" w:rsidRPr="007653FA" w:rsidRDefault="005E2F23" w:rsidP="00CA713A">
            <w:pPr>
              <w:jc w:val="center"/>
              <w:rPr>
                <w:rStyle w:val="Strong"/>
                <w:rFonts w:ascii="Century Gothic" w:eastAsia="Times New Roman" w:hAnsi="Century Gothic" w:cs="Tahoma"/>
                <w:color w:val="0070C0"/>
                <w:sz w:val="20"/>
                <w:szCs w:val="24"/>
              </w:rPr>
            </w:pPr>
            <w:r w:rsidRPr="007653FA">
              <w:rPr>
                <w:rStyle w:val="Strong"/>
                <w:rFonts w:ascii="Century Gothic" w:eastAsia="Times New Roman" w:hAnsi="Century Gothic" w:cs="Tahoma"/>
                <w:color w:val="0070C0"/>
                <w:sz w:val="20"/>
                <w:szCs w:val="24"/>
              </w:rPr>
              <w:t>Data Trend</w:t>
            </w:r>
          </w:p>
        </w:tc>
        <w:tc>
          <w:tcPr>
            <w:tcW w:w="3510" w:type="dxa"/>
            <w:shd w:val="clear" w:color="auto" w:fill="D5EDF7"/>
            <w:vAlign w:val="center"/>
          </w:tcPr>
          <w:p w:rsidR="005E2F23" w:rsidRPr="007653FA" w:rsidRDefault="005E2F23" w:rsidP="00CA713A">
            <w:pPr>
              <w:jc w:val="center"/>
              <w:rPr>
                <w:rStyle w:val="Strong"/>
                <w:rFonts w:ascii="Century Gothic" w:eastAsia="Times New Roman" w:hAnsi="Century Gothic" w:cs="Tahoma"/>
                <w:color w:val="0070C0"/>
                <w:sz w:val="20"/>
                <w:szCs w:val="24"/>
              </w:rPr>
            </w:pPr>
            <w:r w:rsidRPr="007653FA">
              <w:rPr>
                <w:rStyle w:val="Strong"/>
                <w:rFonts w:ascii="Century Gothic" w:eastAsia="Times New Roman" w:hAnsi="Century Gothic" w:cs="Tahoma"/>
                <w:color w:val="0070C0"/>
                <w:sz w:val="20"/>
                <w:szCs w:val="24"/>
              </w:rPr>
              <w:t>State Performance Measure (SPM)</w:t>
            </w:r>
          </w:p>
        </w:tc>
        <w:tc>
          <w:tcPr>
            <w:tcW w:w="1350" w:type="dxa"/>
            <w:shd w:val="clear" w:color="auto" w:fill="D5EDF7"/>
            <w:vAlign w:val="center"/>
          </w:tcPr>
          <w:p w:rsidR="005E2F23" w:rsidRPr="007653FA" w:rsidRDefault="005E2F23" w:rsidP="00CA713A">
            <w:pPr>
              <w:jc w:val="center"/>
              <w:rPr>
                <w:rStyle w:val="Strong"/>
                <w:rFonts w:ascii="Century Gothic" w:eastAsia="Times New Roman" w:hAnsi="Century Gothic" w:cs="Tahoma"/>
                <w:color w:val="0070C0"/>
                <w:sz w:val="20"/>
                <w:szCs w:val="24"/>
              </w:rPr>
            </w:pPr>
            <w:r w:rsidRPr="007653FA">
              <w:rPr>
                <w:rStyle w:val="Strong"/>
                <w:rFonts w:ascii="Century Gothic" w:eastAsia="Times New Roman" w:hAnsi="Century Gothic" w:cs="Tahoma"/>
                <w:color w:val="0070C0"/>
                <w:sz w:val="20"/>
                <w:szCs w:val="24"/>
              </w:rPr>
              <w:t>Data Trend</w:t>
            </w:r>
          </w:p>
        </w:tc>
      </w:tr>
      <w:tr w:rsidR="005E2F23" w:rsidRPr="00103AAC" w:rsidTr="00CA713A">
        <w:trPr>
          <w:trHeight w:val="935"/>
        </w:trPr>
        <w:tc>
          <w:tcPr>
            <w:tcW w:w="8550" w:type="dxa"/>
            <w:shd w:val="clear" w:color="auto" w:fill="E7E6E6" w:themeFill="background2"/>
            <w:tcMar>
              <w:top w:w="72" w:type="dxa"/>
              <w:left w:w="115" w:type="dxa"/>
              <w:bottom w:w="72" w:type="dxa"/>
              <w:right w:w="115" w:type="dxa"/>
            </w:tcMar>
            <w:vAlign w:val="center"/>
          </w:tcPr>
          <w:p w:rsidR="00520F4D" w:rsidRPr="00520F4D" w:rsidRDefault="005E2F23" w:rsidP="00520F4D">
            <w:pPr>
              <w:pStyle w:val="NoSpacing"/>
              <w:rPr>
                <w:rFonts w:ascii="Century Gothic" w:hAnsi="Century Gothic" w:cs="Arial"/>
                <w:color w:val="000000" w:themeColor="text1"/>
                <w:sz w:val="20"/>
                <w:szCs w:val="20"/>
                <w:lang w:val="en"/>
              </w:rPr>
            </w:pPr>
            <w:r w:rsidRPr="00633C78">
              <w:rPr>
                <w:rFonts w:ascii="Century Gothic" w:hAnsi="Century Gothic" w:cs="Arial"/>
                <w:b/>
                <w:color w:val="000000" w:themeColor="text1"/>
                <w:sz w:val="20"/>
                <w:szCs w:val="20"/>
                <w:lang w:val="en"/>
              </w:rPr>
              <w:t xml:space="preserve">NPM </w:t>
            </w:r>
            <w:r w:rsidR="00520F4D">
              <w:rPr>
                <w:rFonts w:ascii="Century Gothic" w:hAnsi="Century Gothic" w:cs="Arial"/>
                <w:b/>
                <w:color w:val="000000" w:themeColor="text1"/>
                <w:sz w:val="20"/>
                <w:szCs w:val="20"/>
                <w:lang w:val="en"/>
              </w:rPr>
              <w:t>4</w:t>
            </w:r>
            <w:r w:rsidRPr="00633C78">
              <w:rPr>
                <w:rFonts w:ascii="Century Gothic" w:hAnsi="Century Gothic" w:cs="Arial"/>
                <w:b/>
                <w:color w:val="000000" w:themeColor="text1"/>
                <w:sz w:val="20"/>
                <w:szCs w:val="20"/>
                <w:lang w:val="en"/>
              </w:rPr>
              <w:t>:</w:t>
            </w:r>
            <w:r w:rsidRPr="00633C78">
              <w:rPr>
                <w:rFonts w:ascii="Century Gothic" w:hAnsi="Century Gothic" w:cs="Arial"/>
                <w:color w:val="000000" w:themeColor="text1"/>
                <w:sz w:val="20"/>
                <w:szCs w:val="20"/>
                <w:lang w:val="en"/>
              </w:rPr>
              <w:t xml:space="preserve"> </w:t>
            </w:r>
            <w:r w:rsidR="00520F4D" w:rsidRPr="00520F4D">
              <w:rPr>
                <w:rFonts w:ascii="Century Gothic" w:hAnsi="Century Gothic" w:cs="Arial"/>
                <w:color w:val="000000" w:themeColor="text1"/>
                <w:sz w:val="20"/>
                <w:szCs w:val="20"/>
                <w:lang w:val="en"/>
              </w:rPr>
              <w:t>Breastfeeding (Percent of infants who are ever breastfed; Percent of infants breastfed exclusively through 6 months)</w:t>
            </w:r>
          </w:p>
          <w:p w:rsidR="005E2F23" w:rsidRPr="00103AAC" w:rsidRDefault="00520F4D" w:rsidP="00520F4D">
            <w:pPr>
              <w:ind w:left="335"/>
              <w:rPr>
                <w:rStyle w:val="Strong"/>
                <w:rFonts w:ascii="Century Gothic" w:hAnsi="Century Gothic"/>
                <w:b w:val="0"/>
                <w:bCs w:val="0"/>
                <w:szCs w:val="24"/>
              </w:rPr>
            </w:pPr>
            <w:r w:rsidRPr="00520F4D">
              <w:rPr>
                <w:rFonts w:ascii="Century Gothic" w:hAnsi="Century Gothic" w:cs="Arial"/>
                <w:b/>
                <w:color w:val="000000" w:themeColor="text1"/>
                <w:sz w:val="20"/>
                <w:szCs w:val="20"/>
                <w:lang w:val="en"/>
              </w:rPr>
              <w:t>ESM</w:t>
            </w:r>
            <w:r w:rsidRPr="00520F4D">
              <w:rPr>
                <w:rFonts w:ascii="Century Gothic" w:hAnsi="Century Gothic" w:cs="Arial"/>
                <w:color w:val="000000" w:themeColor="text1"/>
                <w:sz w:val="20"/>
                <w:szCs w:val="20"/>
                <w:lang w:val="en"/>
              </w:rPr>
              <w:t>: Percent of WIC infants breastfed exclusively through six months in designated “Communities Supporting Breastfeeding”</w:t>
            </w:r>
          </w:p>
        </w:tc>
        <w:tc>
          <w:tcPr>
            <w:tcW w:w="1440" w:type="dxa"/>
            <w:shd w:val="clear" w:color="auto" w:fill="FFFFFF" w:themeFill="background1"/>
            <w:tcMar>
              <w:top w:w="72" w:type="dxa"/>
              <w:bottom w:w="72" w:type="dxa"/>
            </w:tcMar>
            <w:vAlign w:val="center"/>
          </w:tcPr>
          <w:p w:rsidR="005E2F23" w:rsidRPr="00103AAC" w:rsidRDefault="005E2F23" w:rsidP="00CA713A">
            <w:pPr>
              <w:rPr>
                <w:rFonts w:ascii="Century Gothic" w:hAnsi="Century Gothic" w:cs="Times New Roman"/>
                <w:b/>
                <w:szCs w:val="24"/>
              </w:rPr>
            </w:pPr>
          </w:p>
        </w:tc>
        <w:tc>
          <w:tcPr>
            <w:tcW w:w="3510" w:type="dxa"/>
            <w:shd w:val="clear" w:color="auto" w:fill="E7E6E6" w:themeFill="background2"/>
            <w:tcMar>
              <w:top w:w="72" w:type="dxa"/>
              <w:bottom w:w="72" w:type="dxa"/>
            </w:tcMar>
            <w:vAlign w:val="center"/>
          </w:tcPr>
          <w:p w:rsidR="005E2F23" w:rsidRPr="006E2972" w:rsidRDefault="005E2F23" w:rsidP="00520F4D">
            <w:pPr>
              <w:pStyle w:val="NoSpacing"/>
              <w:rPr>
                <w:rFonts w:ascii="Century Gothic" w:hAnsi="Century Gothic"/>
                <w:szCs w:val="24"/>
              </w:rPr>
            </w:pPr>
            <w:r w:rsidRPr="00BC1A1A">
              <w:rPr>
                <w:rFonts w:ascii="Century Gothic" w:hAnsi="Century Gothic"/>
                <w:b/>
                <w:sz w:val="20"/>
                <w:szCs w:val="24"/>
              </w:rPr>
              <w:t xml:space="preserve">SPM </w:t>
            </w:r>
            <w:r w:rsidR="00520F4D">
              <w:rPr>
                <w:rFonts w:ascii="Century Gothic" w:hAnsi="Century Gothic"/>
                <w:b/>
                <w:sz w:val="20"/>
                <w:szCs w:val="24"/>
              </w:rPr>
              <w:t>4</w:t>
            </w:r>
            <w:r w:rsidRPr="00BC1A1A">
              <w:rPr>
                <w:rFonts w:ascii="Century Gothic" w:hAnsi="Century Gothic"/>
                <w:b/>
                <w:sz w:val="20"/>
                <w:szCs w:val="24"/>
              </w:rPr>
              <w:t xml:space="preserve">: </w:t>
            </w:r>
            <w:r w:rsidR="00520F4D" w:rsidRPr="00633C78">
              <w:rPr>
                <w:rFonts w:ascii="Century Gothic" w:hAnsi="Century Gothic" w:cs="Arial"/>
                <w:color w:val="000000" w:themeColor="text1"/>
                <w:sz w:val="20"/>
                <w:szCs w:val="20"/>
              </w:rPr>
              <w:t>Number of Safe Sleep (SIDS/SUID) trainings provided to professionals</w:t>
            </w:r>
          </w:p>
        </w:tc>
        <w:tc>
          <w:tcPr>
            <w:tcW w:w="1350" w:type="dxa"/>
            <w:shd w:val="clear" w:color="auto" w:fill="auto"/>
            <w:vAlign w:val="center"/>
          </w:tcPr>
          <w:p w:rsidR="005E2F23" w:rsidRPr="00103AAC" w:rsidRDefault="005E2F23" w:rsidP="00CA713A">
            <w:pPr>
              <w:rPr>
                <w:rStyle w:val="Strong"/>
                <w:rFonts w:ascii="Century Gothic" w:eastAsia="Times New Roman" w:hAnsi="Century Gothic" w:cs="Tahoma"/>
                <w:color w:val="000000"/>
                <w:szCs w:val="24"/>
              </w:rPr>
            </w:pPr>
          </w:p>
        </w:tc>
      </w:tr>
    </w:tbl>
    <w:p w:rsidR="005E2F23" w:rsidRDefault="005E2F23" w:rsidP="005E2F23">
      <w:pPr>
        <w:autoSpaceDE w:val="0"/>
        <w:autoSpaceDN w:val="0"/>
        <w:adjustRightInd w:val="0"/>
        <w:spacing w:after="0" w:line="240" w:lineRule="auto"/>
        <w:rPr>
          <w:rFonts w:ascii="Century Gothic" w:hAnsi="Century Gothic" w:cs="Century Gothic"/>
          <w:color w:val="006FC0"/>
          <w:szCs w:val="20"/>
        </w:rPr>
      </w:pPr>
    </w:p>
    <w:p w:rsidR="005E2F23" w:rsidRPr="00C16659" w:rsidRDefault="005E2F23" w:rsidP="005E2F23">
      <w:pPr>
        <w:spacing w:after="0" w:line="240" w:lineRule="auto"/>
        <w:rPr>
          <w:rStyle w:val="Strong"/>
          <w:rFonts w:eastAsia="Times New Roman" w:cs="Tahoma"/>
          <w:color w:val="0070C0"/>
          <w:sz w:val="20"/>
          <w:szCs w:val="24"/>
          <w:u w:val="single"/>
        </w:rPr>
      </w:pPr>
      <w:r w:rsidRPr="00C16659">
        <w:rPr>
          <w:rStyle w:val="Strong"/>
          <w:rFonts w:eastAsia="Times New Roman" w:cs="Tahoma"/>
          <w:color w:val="0070C0"/>
          <w:sz w:val="20"/>
          <w:szCs w:val="24"/>
          <w:u w:val="single"/>
        </w:rPr>
        <w:t xml:space="preserve">Possible Plan Revisions (refer to the # below; note </w:t>
      </w:r>
      <w:r>
        <w:rPr>
          <w:rStyle w:val="Strong"/>
          <w:rFonts w:eastAsia="Times New Roman" w:cs="Tahoma"/>
          <w:color w:val="0070C0"/>
          <w:sz w:val="20"/>
          <w:szCs w:val="24"/>
          <w:u w:val="single"/>
        </w:rPr>
        <w:t xml:space="preserve">the corresponding #s and recommendation </w:t>
      </w:r>
      <w:r w:rsidRPr="00C16659">
        <w:rPr>
          <w:rStyle w:val="Strong"/>
          <w:rFonts w:eastAsia="Times New Roman" w:cs="Tahoma"/>
          <w:color w:val="0070C0"/>
          <w:sz w:val="20"/>
          <w:szCs w:val="24"/>
          <w:u w:val="single"/>
        </w:rPr>
        <w:t>details in table)</w:t>
      </w:r>
    </w:p>
    <w:p w:rsidR="005E2F23" w:rsidRDefault="005E2F23" w:rsidP="005E2F23">
      <w:pPr>
        <w:pStyle w:val="ListParagraph"/>
        <w:numPr>
          <w:ilvl w:val="0"/>
          <w:numId w:val="15"/>
        </w:numPr>
        <w:spacing w:after="0" w:line="216" w:lineRule="auto"/>
        <w:rPr>
          <w:sz w:val="18"/>
          <w:szCs w:val="17"/>
        </w:rPr>
        <w:sectPr w:rsidR="005E2F23" w:rsidSect="005E2F23">
          <w:type w:val="continuous"/>
          <w:pgSz w:w="15840" w:h="12240" w:orient="landscape"/>
          <w:pgMar w:top="540" w:right="720" w:bottom="187" w:left="720" w:header="720" w:footer="720" w:gutter="0"/>
          <w:cols w:space="720"/>
          <w:docGrid w:linePitch="299"/>
        </w:sectPr>
      </w:pPr>
    </w:p>
    <w:p w:rsidR="005E2F23" w:rsidRPr="008A78AC" w:rsidRDefault="005E2F23" w:rsidP="008B68DA">
      <w:pPr>
        <w:pStyle w:val="ListParagraph"/>
        <w:numPr>
          <w:ilvl w:val="0"/>
          <w:numId w:val="17"/>
        </w:numPr>
        <w:spacing w:after="0" w:line="216" w:lineRule="auto"/>
        <w:rPr>
          <w:sz w:val="18"/>
          <w:szCs w:val="17"/>
        </w:rPr>
      </w:pPr>
      <w:r>
        <w:rPr>
          <w:sz w:val="18"/>
          <w:szCs w:val="17"/>
        </w:rPr>
        <w:lastRenderedPageBreak/>
        <w:t>1 or more strategies completed; no further action needed (please note which strategies)</w:t>
      </w:r>
    </w:p>
    <w:p w:rsidR="005E2F23" w:rsidRDefault="005E2F23" w:rsidP="008B68DA">
      <w:pPr>
        <w:pStyle w:val="ListParagraph"/>
        <w:numPr>
          <w:ilvl w:val="0"/>
          <w:numId w:val="17"/>
        </w:numPr>
        <w:spacing w:after="0" w:line="216" w:lineRule="auto"/>
        <w:rPr>
          <w:sz w:val="18"/>
          <w:szCs w:val="17"/>
        </w:rPr>
      </w:pPr>
      <w:r>
        <w:rPr>
          <w:sz w:val="18"/>
          <w:szCs w:val="17"/>
        </w:rPr>
        <w:t xml:space="preserve">Recommend removing 1 or more strategies </w:t>
      </w:r>
    </w:p>
    <w:p w:rsidR="005E2F23" w:rsidRDefault="005E2F23" w:rsidP="008B68DA">
      <w:pPr>
        <w:pStyle w:val="ListParagraph"/>
        <w:numPr>
          <w:ilvl w:val="0"/>
          <w:numId w:val="17"/>
        </w:numPr>
        <w:spacing w:after="0" w:line="216" w:lineRule="auto"/>
        <w:rPr>
          <w:sz w:val="18"/>
          <w:szCs w:val="17"/>
        </w:rPr>
      </w:pPr>
      <w:r>
        <w:rPr>
          <w:sz w:val="18"/>
          <w:szCs w:val="17"/>
        </w:rPr>
        <w:t xml:space="preserve">Recommend revising or rewriting </w:t>
      </w:r>
      <w:r w:rsidRPr="00C16659">
        <w:rPr>
          <w:sz w:val="18"/>
          <w:szCs w:val="17"/>
        </w:rPr>
        <w:t>1</w:t>
      </w:r>
      <w:r>
        <w:rPr>
          <w:sz w:val="18"/>
          <w:szCs w:val="17"/>
        </w:rPr>
        <w:t xml:space="preserve"> or more strategies</w:t>
      </w:r>
    </w:p>
    <w:p w:rsidR="005E2F23" w:rsidRDefault="005E2F23" w:rsidP="008B68DA">
      <w:pPr>
        <w:pStyle w:val="ListParagraph"/>
        <w:numPr>
          <w:ilvl w:val="0"/>
          <w:numId w:val="17"/>
        </w:numPr>
        <w:spacing w:after="0" w:line="216" w:lineRule="auto"/>
        <w:rPr>
          <w:sz w:val="18"/>
          <w:szCs w:val="17"/>
        </w:rPr>
      </w:pPr>
      <w:r>
        <w:rPr>
          <w:sz w:val="18"/>
          <w:szCs w:val="17"/>
        </w:rPr>
        <w:t>Recommend adding</w:t>
      </w:r>
      <w:r w:rsidRPr="00C16659">
        <w:rPr>
          <w:sz w:val="18"/>
          <w:szCs w:val="17"/>
        </w:rPr>
        <w:t xml:space="preserve"> a new strategy</w:t>
      </w:r>
    </w:p>
    <w:p w:rsidR="005E2F23" w:rsidRPr="00C16659" w:rsidRDefault="005E2F23" w:rsidP="008B68DA">
      <w:pPr>
        <w:pStyle w:val="ListParagraph"/>
        <w:numPr>
          <w:ilvl w:val="0"/>
          <w:numId w:val="17"/>
        </w:numPr>
        <w:spacing w:after="0" w:line="216" w:lineRule="auto"/>
        <w:rPr>
          <w:sz w:val="18"/>
          <w:szCs w:val="17"/>
        </w:rPr>
      </w:pPr>
      <w:r>
        <w:rPr>
          <w:sz w:val="18"/>
          <w:szCs w:val="17"/>
        </w:rPr>
        <w:t xml:space="preserve">Recommend adding, editing, or removing objective (include rationale) </w:t>
      </w:r>
    </w:p>
    <w:p w:rsidR="005E2F23" w:rsidRPr="008A78AC" w:rsidRDefault="005E2F23" w:rsidP="008B68DA">
      <w:pPr>
        <w:pStyle w:val="ListParagraph"/>
        <w:numPr>
          <w:ilvl w:val="0"/>
          <w:numId w:val="17"/>
        </w:numPr>
        <w:spacing w:after="0" w:line="216" w:lineRule="auto"/>
        <w:rPr>
          <w:sz w:val="18"/>
          <w:szCs w:val="17"/>
        </w:rPr>
      </w:pPr>
      <w:r w:rsidRPr="008A78AC">
        <w:rPr>
          <w:sz w:val="18"/>
          <w:szCs w:val="17"/>
        </w:rPr>
        <w:lastRenderedPageBreak/>
        <w:t>Status Quo: Maintain current efforts</w:t>
      </w:r>
    </w:p>
    <w:p w:rsidR="005E2F23" w:rsidRDefault="005E2F23" w:rsidP="008B68DA">
      <w:pPr>
        <w:pStyle w:val="ListParagraph"/>
        <w:numPr>
          <w:ilvl w:val="0"/>
          <w:numId w:val="17"/>
        </w:numPr>
        <w:spacing w:after="0" w:line="216" w:lineRule="auto"/>
        <w:rPr>
          <w:sz w:val="18"/>
          <w:szCs w:val="17"/>
        </w:rPr>
      </w:pPr>
      <w:r>
        <w:rPr>
          <w:sz w:val="18"/>
          <w:szCs w:val="17"/>
        </w:rPr>
        <w:t>Raise</w:t>
      </w:r>
      <w:r w:rsidRPr="008A78AC">
        <w:rPr>
          <w:sz w:val="18"/>
          <w:szCs w:val="17"/>
        </w:rPr>
        <w:t xml:space="preserve"> priority: </w:t>
      </w:r>
      <w:r>
        <w:rPr>
          <w:sz w:val="18"/>
          <w:szCs w:val="17"/>
        </w:rPr>
        <w:t>Begin work or increase resources to 1 or more strategies</w:t>
      </w:r>
    </w:p>
    <w:p w:rsidR="005E2F23" w:rsidRPr="008A78AC" w:rsidRDefault="005E2F23" w:rsidP="008B68DA">
      <w:pPr>
        <w:pStyle w:val="ListParagraph"/>
        <w:numPr>
          <w:ilvl w:val="0"/>
          <w:numId w:val="17"/>
        </w:numPr>
        <w:spacing w:after="0" w:line="216" w:lineRule="auto"/>
        <w:rPr>
          <w:sz w:val="18"/>
          <w:szCs w:val="17"/>
        </w:rPr>
      </w:pPr>
      <w:r>
        <w:rPr>
          <w:sz w:val="18"/>
          <w:szCs w:val="17"/>
        </w:rPr>
        <w:t>Lower priority: On-hold/de-emphasize effort or resources to 1 or more strategies</w:t>
      </w:r>
    </w:p>
    <w:p w:rsidR="005E2F23" w:rsidRDefault="005E2F23" w:rsidP="008B68DA">
      <w:pPr>
        <w:pStyle w:val="ListParagraph"/>
        <w:numPr>
          <w:ilvl w:val="0"/>
          <w:numId w:val="17"/>
        </w:numPr>
        <w:spacing w:after="0" w:line="216" w:lineRule="auto"/>
        <w:rPr>
          <w:sz w:val="18"/>
          <w:szCs w:val="17"/>
        </w:rPr>
      </w:pPr>
      <w:r>
        <w:rPr>
          <w:sz w:val="18"/>
          <w:szCs w:val="17"/>
        </w:rPr>
        <w:t>Policies or processes are preventing progress on objective or strategies</w:t>
      </w:r>
    </w:p>
    <w:p w:rsidR="005E2F23" w:rsidRDefault="005E2F23" w:rsidP="008B68DA">
      <w:pPr>
        <w:pStyle w:val="ListParagraph"/>
        <w:numPr>
          <w:ilvl w:val="0"/>
          <w:numId w:val="17"/>
        </w:numPr>
        <w:spacing w:after="0" w:line="216" w:lineRule="auto"/>
        <w:rPr>
          <w:sz w:val="18"/>
          <w:szCs w:val="17"/>
        </w:rPr>
      </w:pPr>
      <w:r w:rsidRPr="008A78AC">
        <w:rPr>
          <w:sz w:val="18"/>
          <w:szCs w:val="17"/>
        </w:rPr>
        <w:t>Q</w:t>
      </w:r>
      <w:r>
        <w:rPr>
          <w:sz w:val="18"/>
          <w:szCs w:val="17"/>
        </w:rPr>
        <w:t>uestion</w:t>
      </w:r>
      <w:r w:rsidRPr="008A78AC">
        <w:rPr>
          <w:sz w:val="18"/>
          <w:szCs w:val="17"/>
        </w:rPr>
        <w:t>s/Need more information</w:t>
      </w:r>
    </w:p>
    <w:p w:rsidR="005E2F23" w:rsidRPr="00CB1CA7" w:rsidRDefault="005E2F23" w:rsidP="008B68DA">
      <w:pPr>
        <w:pStyle w:val="ListParagraph"/>
        <w:numPr>
          <w:ilvl w:val="0"/>
          <w:numId w:val="17"/>
        </w:numPr>
        <w:spacing w:after="0" w:line="216" w:lineRule="auto"/>
        <w:rPr>
          <w:sz w:val="18"/>
          <w:szCs w:val="17"/>
        </w:rPr>
      </w:pPr>
      <w:r w:rsidRPr="00CB1CA7">
        <w:rPr>
          <w:sz w:val="18"/>
          <w:szCs w:val="17"/>
        </w:rPr>
        <w:t xml:space="preserve">Other:  </w:t>
      </w:r>
    </w:p>
    <w:p w:rsidR="005E2F23" w:rsidRDefault="005E2F23" w:rsidP="005E2F23">
      <w:pPr>
        <w:autoSpaceDE w:val="0"/>
        <w:autoSpaceDN w:val="0"/>
        <w:adjustRightInd w:val="0"/>
        <w:spacing w:after="0" w:line="240" w:lineRule="auto"/>
        <w:rPr>
          <w:rFonts w:ascii="Century Gothic" w:hAnsi="Century Gothic" w:cs="Century Gothic"/>
          <w:b/>
          <w:color w:val="006FC0"/>
          <w:szCs w:val="20"/>
        </w:rPr>
        <w:sectPr w:rsidR="005E2F23" w:rsidSect="00C16659">
          <w:type w:val="continuous"/>
          <w:pgSz w:w="15840" w:h="12240" w:orient="landscape"/>
          <w:pgMar w:top="540" w:right="720" w:bottom="187" w:left="720" w:header="720" w:footer="720" w:gutter="0"/>
          <w:cols w:num="2" w:space="720"/>
          <w:docGrid w:linePitch="299"/>
        </w:sectPr>
      </w:pPr>
    </w:p>
    <w:p w:rsidR="005E2F23" w:rsidRPr="00CB1CA7" w:rsidRDefault="005E2F23" w:rsidP="005E2F23">
      <w:pPr>
        <w:autoSpaceDE w:val="0"/>
        <w:autoSpaceDN w:val="0"/>
        <w:adjustRightInd w:val="0"/>
        <w:spacing w:after="0" w:line="240" w:lineRule="auto"/>
        <w:rPr>
          <w:rFonts w:ascii="Century Gothic" w:hAnsi="Century Gothic" w:cs="Century Gothic"/>
          <w:b/>
          <w:color w:val="006FC0"/>
          <w:szCs w:val="20"/>
        </w:rPr>
      </w:pPr>
    </w:p>
    <w:tbl>
      <w:tblPr>
        <w:tblW w:w="14850" w:type="dxa"/>
        <w:tblInd w:w="-27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600"/>
        <w:gridCol w:w="3240"/>
        <w:gridCol w:w="3240"/>
        <w:gridCol w:w="4770"/>
      </w:tblGrid>
      <w:tr w:rsidR="005E2F23" w:rsidRPr="00103AAC" w:rsidTr="00520F4D">
        <w:trPr>
          <w:cantSplit/>
          <w:trHeight w:val="620"/>
          <w:tblHeader/>
        </w:trPr>
        <w:tc>
          <w:tcPr>
            <w:tcW w:w="3600" w:type="dxa"/>
            <w:shd w:val="clear" w:color="auto" w:fill="C7E8F5"/>
            <w:vAlign w:val="center"/>
          </w:tcPr>
          <w:p w:rsidR="005E2F23" w:rsidRPr="007653FA" w:rsidRDefault="005E2F23" w:rsidP="00CA713A">
            <w:pPr>
              <w:spacing w:after="0" w:line="240" w:lineRule="auto"/>
              <w:jc w:val="center"/>
              <w:rPr>
                <w:rFonts w:ascii="Century Gothic" w:hAnsi="Century Gothic" w:cs="Calibri"/>
                <w:b/>
                <w:color w:val="0070C0"/>
                <w:sz w:val="20"/>
                <w:szCs w:val="20"/>
              </w:rPr>
            </w:pPr>
            <w:r w:rsidRPr="007653FA">
              <w:rPr>
                <w:rFonts w:ascii="Century Gothic" w:hAnsi="Century Gothic" w:cs="Calibri"/>
                <w:b/>
                <w:color w:val="0070C0"/>
                <w:sz w:val="20"/>
                <w:szCs w:val="20"/>
              </w:rPr>
              <w:t>Objective</w:t>
            </w:r>
          </w:p>
        </w:tc>
        <w:tc>
          <w:tcPr>
            <w:tcW w:w="3240" w:type="dxa"/>
            <w:tcBorders>
              <w:bottom w:val="single" w:sz="4" w:space="0" w:color="595959" w:themeColor="text1" w:themeTint="A6"/>
            </w:tcBorders>
            <w:shd w:val="clear" w:color="auto" w:fill="C7E8F5"/>
            <w:vAlign w:val="center"/>
          </w:tcPr>
          <w:p w:rsidR="005E2F23" w:rsidRPr="007653FA" w:rsidRDefault="005E2F23" w:rsidP="00CA713A">
            <w:pPr>
              <w:spacing w:after="0" w:line="240" w:lineRule="auto"/>
              <w:jc w:val="center"/>
              <w:rPr>
                <w:rFonts w:ascii="Century Gothic" w:hAnsi="Century Gothic"/>
                <w:b/>
                <w:i/>
                <w:color w:val="0070C0"/>
                <w:sz w:val="20"/>
                <w:szCs w:val="20"/>
              </w:rPr>
            </w:pPr>
            <w:r w:rsidRPr="007653FA">
              <w:rPr>
                <w:rFonts w:ascii="Century Gothic" w:hAnsi="Century Gothic"/>
                <w:b/>
                <w:color w:val="0070C0"/>
                <w:sz w:val="20"/>
                <w:szCs w:val="20"/>
              </w:rPr>
              <w:t>Accomplishments</w:t>
            </w:r>
          </w:p>
        </w:tc>
        <w:tc>
          <w:tcPr>
            <w:tcW w:w="3240" w:type="dxa"/>
            <w:shd w:val="clear" w:color="auto" w:fill="C7E8F5"/>
            <w:vAlign w:val="center"/>
          </w:tcPr>
          <w:p w:rsidR="005E2F23" w:rsidRPr="007653FA" w:rsidRDefault="005E2F23" w:rsidP="00CA713A">
            <w:pPr>
              <w:spacing w:after="0" w:line="240" w:lineRule="auto"/>
              <w:jc w:val="center"/>
              <w:rPr>
                <w:rFonts w:ascii="Century Gothic" w:hAnsi="Century Gothic"/>
                <w:b/>
                <w:color w:val="0070C0"/>
                <w:sz w:val="20"/>
                <w:szCs w:val="20"/>
              </w:rPr>
            </w:pPr>
            <w:r>
              <w:rPr>
                <w:rFonts w:ascii="Century Gothic" w:hAnsi="Century Gothic"/>
                <w:b/>
                <w:color w:val="0070C0"/>
                <w:sz w:val="20"/>
                <w:szCs w:val="20"/>
              </w:rPr>
              <w:t>Emerging Issues (not reflected in current plan)</w:t>
            </w:r>
          </w:p>
        </w:tc>
        <w:tc>
          <w:tcPr>
            <w:tcW w:w="4770" w:type="dxa"/>
            <w:tcBorders>
              <w:bottom w:val="single" w:sz="4" w:space="0" w:color="595959" w:themeColor="text1" w:themeTint="A6"/>
            </w:tcBorders>
            <w:shd w:val="clear" w:color="auto" w:fill="C7E8F5"/>
            <w:vAlign w:val="center"/>
          </w:tcPr>
          <w:p w:rsidR="005E2F23" w:rsidRPr="007653FA" w:rsidRDefault="005E2F23" w:rsidP="00CA713A">
            <w:pPr>
              <w:spacing w:after="0" w:line="240" w:lineRule="auto"/>
              <w:jc w:val="center"/>
              <w:rPr>
                <w:rFonts w:ascii="Century Gothic" w:hAnsi="Century Gothic"/>
                <w:b/>
                <w:color w:val="0070C0"/>
                <w:sz w:val="20"/>
                <w:szCs w:val="20"/>
              </w:rPr>
            </w:pPr>
            <w:r w:rsidRPr="007653FA">
              <w:rPr>
                <w:rFonts w:ascii="Century Gothic" w:hAnsi="Century Gothic"/>
                <w:b/>
                <w:color w:val="0070C0"/>
                <w:sz w:val="20"/>
                <w:szCs w:val="20"/>
              </w:rPr>
              <w:t>Recommended Plan Revisions</w:t>
            </w:r>
          </w:p>
          <w:p w:rsidR="005E2F23" w:rsidRPr="007653FA" w:rsidRDefault="005E2F23" w:rsidP="00CA713A">
            <w:pPr>
              <w:spacing w:after="0" w:line="240" w:lineRule="auto"/>
              <w:jc w:val="center"/>
              <w:rPr>
                <w:rFonts w:ascii="Century Gothic" w:hAnsi="Century Gothic"/>
                <w:b/>
                <w:i/>
                <w:color w:val="0070C0"/>
                <w:sz w:val="20"/>
                <w:szCs w:val="20"/>
              </w:rPr>
            </w:pPr>
            <w:r w:rsidRPr="007653FA">
              <w:rPr>
                <w:rFonts w:ascii="Century Gothic" w:hAnsi="Century Gothic"/>
                <w:b/>
                <w:color w:val="0070C0"/>
                <w:sz w:val="20"/>
                <w:szCs w:val="20"/>
              </w:rPr>
              <w:t>(Refer to Strategies)</w:t>
            </w:r>
          </w:p>
        </w:tc>
      </w:tr>
      <w:tr w:rsidR="005E2F23" w:rsidRPr="00103AAC" w:rsidTr="00520F4D">
        <w:trPr>
          <w:cantSplit/>
          <w:trHeight w:val="1290"/>
        </w:trPr>
        <w:tc>
          <w:tcPr>
            <w:tcW w:w="3600" w:type="dxa"/>
            <w:shd w:val="clear" w:color="auto" w:fill="E7E6E6" w:themeFill="background2"/>
            <w:tcMar>
              <w:top w:w="72" w:type="dxa"/>
              <w:left w:w="115" w:type="dxa"/>
              <w:bottom w:w="72" w:type="dxa"/>
              <w:right w:w="115" w:type="dxa"/>
            </w:tcMar>
          </w:tcPr>
          <w:p w:rsidR="005E2F23" w:rsidRPr="003F2D55" w:rsidRDefault="00520F4D" w:rsidP="00CA713A">
            <w:pPr>
              <w:spacing w:after="0" w:line="240" w:lineRule="auto"/>
              <w:ind w:left="330" w:hanging="330"/>
              <w:rPr>
                <w:rFonts w:ascii="Century Gothic" w:hAnsi="Century Gothic" w:cs="Calibri"/>
                <w:sz w:val="18"/>
                <w:szCs w:val="18"/>
              </w:rPr>
            </w:pPr>
            <w:r>
              <w:rPr>
                <w:rFonts w:ascii="Century Gothic" w:hAnsi="Century Gothic" w:cs="Century Gothic"/>
                <w:color w:val="000000"/>
                <w:sz w:val="18"/>
                <w:szCs w:val="18"/>
              </w:rPr>
              <w:t>4</w:t>
            </w:r>
            <w:r w:rsidR="005E2F23" w:rsidRPr="00CA15FB">
              <w:rPr>
                <w:rFonts w:ascii="Century Gothic" w:hAnsi="Century Gothic" w:cs="Century Gothic"/>
                <w:color w:val="000000"/>
                <w:sz w:val="18"/>
                <w:szCs w:val="18"/>
              </w:rPr>
              <w:t>.1</w:t>
            </w:r>
            <w:r w:rsidR="005E2F23" w:rsidRPr="00CA15FB">
              <w:rPr>
                <w:rFonts w:ascii="Century Gothic" w:hAnsi="Century Gothic" w:cs="Century Gothic"/>
                <w:color w:val="000000"/>
                <w:sz w:val="18"/>
                <w:szCs w:val="18"/>
              </w:rPr>
              <w:tab/>
            </w:r>
            <w:r w:rsidRPr="00520F4D">
              <w:rPr>
                <w:rFonts w:ascii="Century Gothic" w:hAnsi="Century Gothic" w:cs="Century Gothic"/>
                <w:color w:val="000000"/>
                <w:sz w:val="18"/>
                <w:szCs w:val="18"/>
              </w:rPr>
              <w:t>Increase the number of communities that provide a multifaceted approach to breastfeeding support across community sectors by at least 10 by 2020.</w:t>
            </w:r>
          </w:p>
        </w:tc>
        <w:tc>
          <w:tcPr>
            <w:tcW w:w="3240" w:type="dxa"/>
            <w:shd w:val="clear" w:color="auto" w:fill="auto"/>
          </w:tcPr>
          <w:p w:rsidR="005E2F23" w:rsidRPr="005307A4" w:rsidRDefault="005E2F23" w:rsidP="00CA713A">
            <w:pPr>
              <w:spacing w:after="0" w:line="240" w:lineRule="auto"/>
              <w:rPr>
                <w:i/>
                <w:sz w:val="18"/>
                <w:szCs w:val="20"/>
              </w:rPr>
            </w:pPr>
            <w:r>
              <w:rPr>
                <w:i/>
                <w:sz w:val="18"/>
                <w:szCs w:val="20"/>
              </w:rPr>
              <w:t xml:space="preserve"> </w:t>
            </w:r>
          </w:p>
        </w:tc>
        <w:tc>
          <w:tcPr>
            <w:tcW w:w="3240" w:type="dxa"/>
          </w:tcPr>
          <w:p w:rsidR="005E2F23" w:rsidRPr="009A7754" w:rsidRDefault="005E2F23" w:rsidP="00CA713A">
            <w:pPr>
              <w:spacing w:after="0" w:line="240" w:lineRule="auto"/>
              <w:rPr>
                <w:sz w:val="18"/>
                <w:szCs w:val="20"/>
              </w:rPr>
            </w:pPr>
          </w:p>
        </w:tc>
        <w:tc>
          <w:tcPr>
            <w:tcW w:w="4770" w:type="dxa"/>
          </w:tcPr>
          <w:p w:rsidR="005E2F23" w:rsidRPr="008A78AC" w:rsidRDefault="005E2F23" w:rsidP="00CA713A">
            <w:pPr>
              <w:pStyle w:val="ListParagraph"/>
              <w:spacing w:after="0" w:line="216" w:lineRule="auto"/>
              <w:ind w:left="260"/>
              <w:rPr>
                <w:sz w:val="18"/>
                <w:szCs w:val="17"/>
              </w:rPr>
            </w:pPr>
          </w:p>
        </w:tc>
      </w:tr>
      <w:tr w:rsidR="005E2F23" w:rsidRPr="00103AAC" w:rsidTr="00520F4D">
        <w:trPr>
          <w:cantSplit/>
          <w:trHeight w:val="1268"/>
        </w:trPr>
        <w:tc>
          <w:tcPr>
            <w:tcW w:w="3600" w:type="dxa"/>
            <w:shd w:val="clear" w:color="auto" w:fill="E7E6E6" w:themeFill="background2"/>
            <w:tcMar>
              <w:top w:w="72" w:type="dxa"/>
              <w:left w:w="115" w:type="dxa"/>
              <w:bottom w:w="72" w:type="dxa"/>
              <w:right w:w="115" w:type="dxa"/>
            </w:tcMar>
          </w:tcPr>
          <w:p w:rsidR="005E2F23" w:rsidRPr="003F2D55" w:rsidRDefault="00520F4D" w:rsidP="00CA713A">
            <w:pPr>
              <w:spacing w:after="0" w:line="240" w:lineRule="auto"/>
              <w:ind w:left="330" w:hanging="330"/>
              <w:rPr>
                <w:rFonts w:ascii="Century Gothic" w:hAnsi="Century Gothic" w:cs="Calibri"/>
                <w:sz w:val="18"/>
                <w:szCs w:val="18"/>
              </w:rPr>
            </w:pPr>
            <w:r>
              <w:rPr>
                <w:rFonts w:ascii="Century Gothic" w:hAnsi="Century Gothic" w:cs="Century Gothic"/>
                <w:color w:val="000000"/>
                <w:sz w:val="18"/>
                <w:szCs w:val="18"/>
              </w:rPr>
              <w:t>4</w:t>
            </w:r>
            <w:r w:rsidR="005E2F23" w:rsidRPr="00CA15FB">
              <w:rPr>
                <w:rFonts w:ascii="Century Gothic" w:hAnsi="Century Gothic" w:cs="Century Gothic"/>
                <w:color w:val="000000"/>
                <w:sz w:val="18"/>
                <w:szCs w:val="18"/>
              </w:rPr>
              <w:t>.2</w:t>
            </w:r>
            <w:r w:rsidR="005E2F23" w:rsidRPr="00CA15FB">
              <w:rPr>
                <w:rFonts w:ascii="Century Gothic" w:hAnsi="Century Gothic" w:cs="Century Gothic"/>
                <w:color w:val="000000"/>
                <w:sz w:val="18"/>
                <w:szCs w:val="18"/>
              </w:rPr>
              <w:tab/>
            </w:r>
            <w:r w:rsidRPr="00520F4D">
              <w:rPr>
                <w:rFonts w:ascii="Century Gothic" w:hAnsi="Century Gothic" w:cs="Century Gothic"/>
                <w:color w:val="000000"/>
                <w:sz w:val="18"/>
                <w:szCs w:val="18"/>
              </w:rPr>
              <w:t xml:space="preserve">Increase the proportion of live births delivered in birthing facilities that provide recommended care for breastfeeding mothers by 2020. </w:t>
            </w:r>
            <w:r w:rsidRPr="00520F4D">
              <w:rPr>
                <w:rFonts w:ascii="Century Gothic" w:hAnsi="Century Gothic" w:cs="Century Gothic"/>
                <w:color w:val="C00000"/>
                <w:sz w:val="16"/>
                <w:szCs w:val="18"/>
              </w:rPr>
              <w:t>(Revised 7-2017)</w:t>
            </w:r>
          </w:p>
        </w:tc>
        <w:tc>
          <w:tcPr>
            <w:tcW w:w="3240" w:type="dxa"/>
            <w:shd w:val="clear" w:color="auto" w:fill="auto"/>
          </w:tcPr>
          <w:p w:rsidR="005E2F23" w:rsidRPr="009A7754" w:rsidRDefault="005E2F23" w:rsidP="00CA713A">
            <w:pPr>
              <w:spacing w:after="0" w:line="240" w:lineRule="auto"/>
              <w:rPr>
                <w:sz w:val="18"/>
                <w:szCs w:val="20"/>
              </w:rPr>
            </w:pPr>
          </w:p>
        </w:tc>
        <w:tc>
          <w:tcPr>
            <w:tcW w:w="3240" w:type="dxa"/>
          </w:tcPr>
          <w:p w:rsidR="005E2F23" w:rsidRPr="009A7754" w:rsidRDefault="005E2F23" w:rsidP="00CA713A">
            <w:pPr>
              <w:spacing w:after="0" w:line="240" w:lineRule="auto"/>
              <w:rPr>
                <w:sz w:val="18"/>
                <w:szCs w:val="20"/>
              </w:rPr>
            </w:pPr>
          </w:p>
        </w:tc>
        <w:tc>
          <w:tcPr>
            <w:tcW w:w="4770" w:type="dxa"/>
          </w:tcPr>
          <w:p w:rsidR="005E2F23" w:rsidRPr="008A78AC" w:rsidRDefault="005E2F23" w:rsidP="00CA713A">
            <w:pPr>
              <w:pStyle w:val="ListParagraph"/>
              <w:spacing w:after="0" w:line="216" w:lineRule="auto"/>
              <w:ind w:left="260"/>
              <w:rPr>
                <w:sz w:val="18"/>
                <w:szCs w:val="17"/>
              </w:rPr>
            </w:pPr>
          </w:p>
        </w:tc>
      </w:tr>
      <w:tr w:rsidR="005E2F23" w:rsidRPr="00103AAC" w:rsidTr="00520F4D">
        <w:trPr>
          <w:cantSplit/>
          <w:trHeight w:val="1205"/>
        </w:trPr>
        <w:tc>
          <w:tcPr>
            <w:tcW w:w="3600" w:type="dxa"/>
            <w:shd w:val="clear" w:color="auto" w:fill="E7E6E6" w:themeFill="background2"/>
            <w:tcMar>
              <w:top w:w="72" w:type="dxa"/>
              <w:left w:w="115" w:type="dxa"/>
              <w:bottom w:w="72" w:type="dxa"/>
              <w:right w:w="115" w:type="dxa"/>
            </w:tcMar>
          </w:tcPr>
          <w:p w:rsidR="005E2F23" w:rsidRPr="003F2D55" w:rsidRDefault="00520F4D" w:rsidP="00520F4D">
            <w:pPr>
              <w:pStyle w:val="Default"/>
              <w:ind w:left="330" w:hanging="330"/>
              <w:rPr>
                <w:sz w:val="18"/>
                <w:szCs w:val="18"/>
              </w:rPr>
            </w:pPr>
            <w:r>
              <w:rPr>
                <w:sz w:val="18"/>
                <w:szCs w:val="18"/>
              </w:rPr>
              <w:t>4</w:t>
            </w:r>
            <w:r w:rsidR="005E2F23" w:rsidRPr="00CA15FB">
              <w:rPr>
                <w:sz w:val="18"/>
                <w:szCs w:val="18"/>
              </w:rPr>
              <w:t>.3</w:t>
            </w:r>
            <w:r w:rsidR="005E2F23" w:rsidRPr="00CA15FB">
              <w:rPr>
                <w:sz w:val="18"/>
                <w:szCs w:val="18"/>
              </w:rPr>
              <w:tab/>
            </w:r>
            <w:r w:rsidRPr="00520F4D">
              <w:rPr>
                <w:sz w:val="18"/>
                <w:szCs w:val="18"/>
              </w:rPr>
              <w:t xml:space="preserve">Increase the proportion of mothers and pregnant women receiving education related to optimal infant feeding by 2020. </w:t>
            </w:r>
            <w:r w:rsidRPr="00520F4D">
              <w:rPr>
                <w:color w:val="C00000"/>
                <w:sz w:val="16"/>
                <w:szCs w:val="18"/>
              </w:rPr>
              <w:t>(Revised 2017)</w:t>
            </w:r>
          </w:p>
        </w:tc>
        <w:tc>
          <w:tcPr>
            <w:tcW w:w="3240" w:type="dxa"/>
            <w:shd w:val="clear" w:color="auto" w:fill="auto"/>
          </w:tcPr>
          <w:p w:rsidR="005E2F23" w:rsidRPr="009A7754" w:rsidRDefault="005E2F23" w:rsidP="00CA713A">
            <w:pPr>
              <w:spacing w:after="0" w:line="240" w:lineRule="auto"/>
              <w:rPr>
                <w:sz w:val="18"/>
                <w:szCs w:val="20"/>
              </w:rPr>
            </w:pPr>
          </w:p>
        </w:tc>
        <w:tc>
          <w:tcPr>
            <w:tcW w:w="3240" w:type="dxa"/>
          </w:tcPr>
          <w:p w:rsidR="005E2F23" w:rsidRPr="009A7754" w:rsidRDefault="005E2F23" w:rsidP="00CA713A">
            <w:pPr>
              <w:spacing w:after="0" w:line="240" w:lineRule="auto"/>
              <w:rPr>
                <w:sz w:val="18"/>
                <w:szCs w:val="20"/>
              </w:rPr>
            </w:pPr>
          </w:p>
        </w:tc>
        <w:tc>
          <w:tcPr>
            <w:tcW w:w="4770" w:type="dxa"/>
          </w:tcPr>
          <w:p w:rsidR="005E2F23" w:rsidRPr="008A78AC" w:rsidRDefault="005E2F23" w:rsidP="00CA713A">
            <w:pPr>
              <w:pStyle w:val="ListParagraph"/>
              <w:spacing w:after="0" w:line="216" w:lineRule="auto"/>
              <w:ind w:left="260"/>
              <w:rPr>
                <w:sz w:val="18"/>
                <w:szCs w:val="17"/>
              </w:rPr>
            </w:pPr>
          </w:p>
        </w:tc>
      </w:tr>
      <w:tr w:rsidR="005E2F23" w:rsidRPr="00103AAC" w:rsidTr="00520F4D">
        <w:trPr>
          <w:cantSplit/>
          <w:trHeight w:val="1205"/>
        </w:trPr>
        <w:tc>
          <w:tcPr>
            <w:tcW w:w="3600" w:type="dxa"/>
            <w:shd w:val="clear" w:color="auto" w:fill="E7E6E6" w:themeFill="background2"/>
            <w:tcMar>
              <w:top w:w="72" w:type="dxa"/>
              <w:left w:w="115" w:type="dxa"/>
              <w:bottom w:w="72" w:type="dxa"/>
              <w:right w:w="115" w:type="dxa"/>
            </w:tcMar>
          </w:tcPr>
          <w:p w:rsidR="005E2F23" w:rsidRPr="00CA15FB" w:rsidRDefault="00520F4D" w:rsidP="00CA713A">
            <w:pPr>
              <w:pStyle w:val="Default"/>
              <w:ind w:left="330" w:hanging="330"/>
              <w:rPr>
                <w:sz w:val="18"/>
                <w:szCs w:val="18"/>
              </w:rPr>
            </w:pPr>
            <w:r>
              <w:rPr>
                <w:sz w:val="18"/>
                <w:szCs w:val="18"/>
              </w:rPr>
              <w:t>4</w:t>
            </w:r>
            <w:r w:rsidR="005E2F23" w:rsidRPr="00CA15FB">
              <w:rPr>
                <w:sz w:val="18"/>
                <w:szCs w:val="18"/>
              </w:rPr>
              <w:t>.4</w:t>
            </w:r>
            <w:r w:rsidR="005E2F23" w:rsidRPr="00CA15FB">
              <w:rPr>
                <w:sz w:val="18"/>
                <w:szCs w:val="18"/>
              </w:rPr>
              <w:tab/>
            </w:r>
            <w:r w:rsidRPr="00520F4D">
              <w:rPr>
                <w:sz w:val="18"/>
                <w:szCs w:val="18"/>
              </w:rPr>
              <w:t>Implement a multi-sector (community, hospitals, maternal and infant clinics) safe sleep promotion model by 2018.</w:t>
            </w:r>
          </w:p>
        </w:tc>
        <w:tc>
          <w:tcPr>
            <w:tcW w:w="3240" w:type="dxa"/>
            <w:shd w:val="clear" w:color="auto" w:fill="auto"/>
          </w:tcPr>
          <w:p w:rsidR="005E2F23" w:rsidRPr="009A7754" w:rsidRDefault="005E2F23" w:rsidP="00CA713A">
            <w:pPr>
              <w:spacing w:after="0" w:line="240" w:lineRule="auto"/>
              <w:rPr>
                <w:sz w:val="18"/>
                <w:szCs w:val="20"/>
              </w:rPr>
            </w:pPr>
          </w:p>
        </w:tc>
        <w:tc>
          <w:tcPr>
            <w:tcW w:w="3240" w:type="dxa"/>
          </w:tcPr>
          <w:p w:rsidR="005E2F23" w:rsidRPr="009A7754" w:rsidRDefault="005E2F23" w:rsidP="00CA713A">
            <w:pPr>
              <w:spacing w:after="0" w:line="240" w:lineRule="auto"/>
              <w:rPr>
                <w:sz w:val="18"/>
                <w:szCs w:val="20"/>
              </w:rPr>
            </w:pPr>
          </w:p>
        </w:tc>
        <w:tc>
          <w:tcPr>
            <w:tcW w:w="4770" w:type="dxa"/>
          </w:tcPr>
          <w:p w:rsidR="005E2F23" w:rsidRPr="008A78AC" w:rsidRDefault="005E2F23" w:rsidP="00CA713A">
            <w:pPr>
              <w:pStyle w:val="ListParagraph"/>
              <w:spacing w:after="0" w:line="216" w:lineRule="auto"/>
              <w:ind w:left="260"/>
              <w:rPr>
                <w:sz w:val="18"/>
                <w:szCs w:val="17"/>
              </w:rPr>
            </w:pPr>
          </w:p>
        </w:tc>
      </w:tr>
    </w:tbl>
    <w:p w:rsidR="005E2F23" w:rsidRDefault="005E2F23" w:rsidP="005E2F23">
      <w:pPr>
        <w:spacing w:after="0"/>
        <w:rPr>
          <w:rFonts w:ascii="Century Gothic" w:hAnsi="Century Gothic" w:cs="Arial"/>
          <w:b/>
          <w:sz w:val="18"/>
          <w:szCs w:val="18"/>
        </w:rPr>
      </w:pPr>
    </w:p>
    <w:p w:rsidR="00F76387" w:rsidRDefault="00F76387" w:rsidP="00F76387">
      <w:pPr>
        <w:spacing w:before="60" w:after="0"/>
        <w:jc w:val="center"/>
        <w:rPr>
          <w:rStyle w:val="Strong"/>
          <w:rFonts w:ascii="Century Gothic" w:eastAsia="Times New Roman" w:hAnsi="Century Gothic" w:cs="Tahoma"/>
          <w:color w:val="595959" w:themeColor="text1" w:themeTint="A6"/>
          <w:sz w:val="28"/>
          <w:szCs w:val="24"/>
        </w:rPr>
      </w:pPr>
      <w:r w:rsidRPr="00694A52">
        <w:rPr>
          <w:noProof/>
        </w:rPr>
        <w:lastRenderedPageBreak/>
        <w:drawing>
          <wp:anchor distT="0" distB="0" distL="114300" distR="114300" simplePos="0" relativeHeight="251686912" behindDoc="1" locked="0" layoutInCell="1" allowOverlap="1" wp14:anchorId="7B86E1A7" wp14:editId="008BC2FA">
            <wp:simplePos x="0" y="0"/>
            <wp:positionH relativeFrom="margin">
              <wp:posOffset>-112395</wp:posOffset>
            </wp:positionH>
            <wp:positionV relativeFrom="paragraph">
              <wp:posOffset>-120650</wp:posOffset>
            </wp:positionV>
            <wp:extent cx="1466850" cy="704850"/>
            <wp:effectExtent l="0" t="0" r="0" b="0"/>
            <wp:wrapNone/>
            <wp:docPr id="13" name="Picture 13" descr="P:\Kansas MCH Council\Maternal &amp; Child Health Logos\For Print\Primary\print primary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ansas MCH Council\Maternal &amp; Child Health Logos\For Print\Primary\print primary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704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Style w:val="Strong"/>
          <w:rFonts w:ascii="Century Gothic" w:eastAsia="Times New Roman" w:hAnsi="Century Gothic" w:cs="Tahoma"/>
          <w:color w:val="595959" w:themeColor="text1" w:themeTint="A6"/>
          <w:sz w:val="28"/>
          <w:szCs w:val="24"/>
        </w:rPr>
        <w:t>Workgroup: Perinatal &amp; Infant</w:t>
      </w:r>
      <w:r w:rsidRPr="003F0625">
        <w:rPr>
          <w:rStyle w:val="Strong"/>
          <w:rFonts w:ascii="Century Gothic" w:eastAsia="Times New Roman" w:hAnsi="Century Gothic" w:cs="Tahoma"/>
          <w:color w:val="595959" w:themeColor="text1" w:themeTint="A6"/>
          <w:sz w:val="28"/>
          <w:szCs w:val="24"/>
        </w:rPr>
        <w:t xml:space="preserve"> </w:t>
      </w:r>
    </w:p>
    <w:p w:rsidR="00F76387" w:rsidRPr="00F76387" w:rsidRDefault="00F76387" w:rsidP="00F76387">
      <w:pPr>
        <w:spacing w:before="60" w:after="0"/>
        <w:jc w:val="center"/>
        <w:rPr>
          <w:rStyle w:val="Strong"/>
          <w:rFonts w:asciiTheme="majorHAnsi" w:eastAsia="Times New Roman" w:hAnsiTheme="majorHAnsi" w:cs="Tahoma"/>
          <w:color w:val="808080" w:themeColor="background1" w:themeShade="80"/>
          <w:sz w:val="28"/>
          <w:szCs w:val="30"/>
        </w:rPr>
      </w:pPr>
      <w:r w:rsidRPr="00F76387">
        <w:rPr>
          <w:rStyle w:val="Strong"/>
          <w:rFonts w:ascii="Century Gothic" w:eastAsia="Times New Roman" w:hAnsi="Century Gothic" w:cs="Tahoma"/>
          <w:color w:val="595959" w:themeColor="text1" w:themeTint="A6"/>
          <w:sz w:val="28"/>
          <w:szCs w:val="30"/>
        </w:rPr>
        <w:t>Domain: Cross-cutting/Life course</w:t>
      </w:r>
    </w:p>
    <w:p w:rsidR="00F76387" w:rsidRDefault="00F76387" w:rsidP="00F76387">
      <w:pPr>
        <w:spacing w:after="0"/>
        <w:rPr>
          <w:rFonts w:ascii="Century Gothic" w:hAnsi="Century Gothic" w:cs="Calibri"/>
          <w:b/>
          <w:sz w:val="20"/>
          <w:szCs w:val="24"/>
        </w:rPr>
      </w:pPr>
      <w:r>
        <w:rPr>
          <w:noProof/>
        </w:rPr>
        <mc:AlternateContent>
          <mc:Choice Requires="wps">
            <w:drawing>
              <wp:anchor distT="0" distB="0" distL="114300" distR="114300" simplePos="0" relativeHeight="251687936" behindDoc="0" locked="0" layoutInCell="1" allowOverlap="1" wp14:anchorId="0CC39550" wp14:editId="4643E326">
                <wp:simplePos x="0" y="0"/>
                <wp:positionH relativeFrom="margin">
                  <wp:posOffset>1306830</wp:posOffset>
                </wp:positionH>
                <wp:positionV relativeFrom="paragraph">
                  <wp:posOffset>23495</wp:posOffset>
                </wp:positionV>
                <wp:extent cx="7950835" cy="0"/>
                <wp:effectExtent l="0" t="0" r="31115" b="19050"/>
                <wp:wrapNone/>
                <wp:docPr id="12" name="Straight Connector 12"/>
                <wp:cNvGraphicFramePr/>
                <a:graphic xmlns:a="http://schemas.openxmlformats.org/drawingml/2006/main">
                  <a:graphicData uri="http://schemas.microsoft.com/office/word/2010/wordprocessingShape">
                    <wps:wsp>
                      <wps:cNvCnPr/>
                      <wps:spPr>
                        <a:xfrm>
                          <a:off x="0" y="0"/>
                          <a:ext cx="7950835"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88D59" id="Straight Connector 12"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9pt,1.85pt" to="72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" strokecolor="#ed7d31 [3205]" strokeweight="1.5pt">
                <v:stroke joinstyle="miter"/>
                <w10:wrap anchorx="margin"/>
              </v:line>
            </w:pict>
          </mc:Fallback>
        </mc:AlternateContent>
      </w:r>
    </w:p>
    <w:p w:rsidR="00F76387" w:rsidRDefault="00F76387" w:rsidP="00F76387">
      <w:pPr>
        <w:autoSpaceDE w:val="0"/>
        <w:autoSpaceDN w:val="0"/>
        <w:adjustRightInd w:val="0"/>
        <w:spacing w:before="120" w:after="120" w:line="240" w:lineRule="auto"/>
        <w:rPr>
          <w:rFonts w:ascii="Century Gothic" w:hAnsi="Century Gothic" w:cs="Century Gothic"/>
          <w:b/>
          <w:bCs/>
          <w:color w:val="404040" w:themeColor="text1" w:themeTint="BF"/>
          <w:sz w:val="24"/>
          <w:szCs w:val="20"/>
        </w:rPr>
      </w:pPr>
      <w:r w:rsidRPr="007653FA">
        <w:rPr>
          <w:rFonts w:ascii="Century Gothic" w:hAnsi="Century Gothic" w:cs="Calibri"/>
          <w:b/>
          <w:color w:val="404040" w:themeColor="text1" w:themeTint="BF"/>
          <w:sz w:val="24"/>
          <w:szCs w:val="24"/>
        </w:rPr>
        <w:t xml:space="preserve">Priority </w:t>
      </w:r>
      <w:r>
        <w:rPr>
          <w:rFonts w:ascii="Century Gothic" w:hAnsi="Century Gothic" w:cs="Calibri"/>
          <w:b/>
          <w:color w:val="404040" w:themeColor="text1" w:themeTint="BF"/>
          <w:sz w:val="24"/>
          <w:szCs w:val="24"/>
        </w:rPr>
        <w:t>2</w:t>
      </w:r>
      <w:r w:rsidRPr="007653FA">
        <w:rPr>
          <w:rFonts w:ascii="Century Gothic" w:hAnsi="Century Gothic" w:cs="Calibri"/>
          <w:b/>
          <w:color w:val="404040" w:themeColor="text1" w:themeTint="BF"/>
          <w:sz w:val="24"/>
          <w:szCs w:val="24"/>
        </w:rPr>
        <w:t xml:space="preserve">: </w:t>
      </w:r>
      <w:r w:rsidRPr="007653FA">
        <w:rPr>
          <w:rFonts w:ascii="Century Gothic" w:hAnsi="Century Gothic" w:cs="Century Gothic"/>
          <w:color w:val="000000"/>
          <w:sz w:val="32"/>
          <w:szCs w:val="24"/>
        </w:rPr>
        <w:t xml:space="preserve"> </w:t>
      </w:r>
      <w:r>
        <w:rPr>
          <w:rFonts w:ascii="Century Gothic" w:hAnsi="Century Gothic" w:cs="Century Gothic"/>
          <w:b/>
          <w:bCs/>
          <w:color w:val="404040" w:themeColor="text1" w:themeTint="BF"/>
          <w:sz w:val="24"/>
          <w:szCs w:val="20"/>
        </w:rPr>
        <w:t>Services and supports promote healthy family functioning</w:t>
      </w:r>
    </w:p>
    <w:tbl>
      <w:tblPr>
        <w:tblStyle w:val="TableGrid"/>
        <w:tblW w:w="14850" w:type="dxa"/>
        <w:tblInd w:w="-275" w:type="dxa"/>
        <w:shd w:val="clear" w:color="auto" w:fill="D0CECE" w:themeFill="background2" w:themeFillShade="E6"/>
        <w:tblLook w:val="04A0" w:firstRow="1" w:lastRow="0" w:firstColumn="1" w:lastColumn="0" w:noHBand="0" w:noVBand="1"/>
      </w:tblPr>
      <w:tblGrid>
        <w:gridCol w:w="11520"/>
        <w:gridCol w:w="3330"/>
      </w:tblGrid>
      <w:tr w:rsidR="00F76387" w:rsidRPr="00103AAC" w:rsidTr="00CA713A">
        <w:trPr>
          <w:trHeight w:val="530"/>
        </w:trPr>
        <w:tc>
          <w:tcPr>
            <w:tcW w:w="11520" w:type="dxa"/>
            <w:shd w:val="clear" w:color="auto" w:fill="D5EDF7"/>
            <w:vAlign w:val="center"/>
          </w:tcPr>
          <w:p w:rsidR="00F76387" w:rsidRPr="007653FA" w:rsidRDefault="00F76387" w:rsidP="00CA713A">
            <w:pPr>
              <w:jc w:val="center"/>
              <w:rPr>
                <w:rStyle w:val="Strong"/>
                <w:rFonts w:ascii="Century Gothic" w:eastAsia="Times New Roman" w:hAnsi="Century Gothic" w:cs="Tahoma"/>
                <w:color w:val="0070C0"/>
                <w:sz w:val="20"/>
                <w:szCs w:val="24"/>
              </w:rPr>
            </w:pPr>
            <w:r w:rsidRPr="007653FA">
              <w:rPr>
                <w:rStyle w:val="Strong"/>
                <w:rFonts w:ascii="Century Gothic" w:eastAsia="Times New Roman" w:hAnsi="Century Gothic" w:cs="Tahoma"/>
                <w:color w:val="0070C0"/>
                <w:sz w:val="20"/>
                <w:szCs w:val="24"/>
              </w:rPr>
              <w:t>National Performance Measure (NPM)</w:t>
            </w:r>
          </w:p>
        </w:tc>
        <w:tc>
          <w:tcPr>
            <w:tcW w:w="3330" w:type="dxa"/>
            <w:shd w:val="clear" w:color="auto" w:fill="D5EDF7"/>
            <w:vAlign w:val="center"/>
          </w:tcPr>
          <w:p w:rsidR="00F76387" w:rsidRPr="007653FA" w:rsidRDefault="00F76387" w:rsidP="00CA713A">
            <w:pPr>
              <w:jc w:val="center"/>
              <w:rPr>
                <w:rStyle w:val="Strong"/>
                <w:rFonts w:ascii="Century Gothic" w:eastAsia="Times New Roman" w:hAnsi="Century Gothic" w:cs="Tahoma"/>
                <w:color w:val="0070C0"/>
                <w:sz w:val="20"/>
                <w:szCs w:val="24"/>
              </w:rPr>
            </w:pPr>
            <w:r w:rsidRPr="007653FA">
              <w:rPr>
                <w:rStyle w:val="Strong"/>
                <w:rFonts w:ascii="Century Gothic" w:eastAsia="Times New Roman" w:hAnsi="Century Gothic" w:cs="Tahoma"/>
                <w:color w:val="0070C0"/>
                <w:sz w:val="20"/>
                <w:szCs w:val="24"/>
              </w:rPr>
              <w:t>Data Trend</w:t>
            </w:r>
          </w:p>
        </w:tc>
      </w:tr>
      <w:tr w:rsidR="00F76387" w:rsidRPr="00103AAC" w:rsidTr="00CA713A">
        <w:trPr>
          <w:trHeight w:val="431"/>
        </w:trPr>
        <w:tc>
          <w:tcPr>
            <w:tcW w:w="11520" w:type="dxa"/>
            <w:shd w:val="clear" w:color="auto" w:fill="E7E6E6" w:themeFill="background2"/>
            <w:tcMar>
              <w:top w:w="72" w:type="dxa"/>
              <w:left w:w="115" w:type="dxa"/>
              <w:bottom w:w="72" w:type="dxa"/>
              <w:right w:w="115" w:type="dxa"/>
            </w:tcMar>
            <w:vAlign w:val="center"/>
          </w:tcPr>
          <w:p w:rsidR="00F76387" w:rsidRPr="00103AAC" w:rsidRDefault="00F76387" w:rsidP="00CA713A">
            <w:pPr>
              <w:ind w:left="335"/>
              <w:rPr>
                <w:rStyle w:val="Strong"/>
                <w:rFonts w:ascii="Century Gothic" w:hAnsi="Century Gothic"/>
                <w:b w:val="0"/>
                <w:bCs w:val="0"/>
                <w:szCs w:val="24"/>
              </w:rPr>
            </w:pPr>
            <w:r w:rsidRPr="00633C78">
              <w:rPr>
                <w:rFonts w:ascii="Century Gothic" w:hAnsi="Century Gothic" w:cs="Arial"/>
                <w:b/>
                <w:color w:val="000000" w:themeColor="text1"/>
                <w:sz w:val="20"/>
                <w:szCs w:val="20"/>
              </w:rPr>
              <w:t>SPM 5:</w:t>
            </w:r>
            <w:r w:rsidRPr="00633C78">
              <w:rPr>
                <w:rFonts w:ascii="Century Gothic" w:hAnsi="Century Gothic" w:cs="Arial"/>
                <w:color w:val="000000" w:themeColor="text1"/>
                <w:sz w:val="20"/>
                <w:szCs w:val="20"/>
              </w:rPr>
              <w:t xml:space="preserve"> </w:t>
            </w:r>
            <w:r w:rsidRPr="002354BC">
              <w:rPr>
                <w:rFonts w:ascii="Century Gothic" w:hAnsi="Century Gothic" w:cs="Arial"/>
                <w:color w:val="000000" w:themeColor="text1"/>
                <w:sz w:val="20"/>
                <w:szCs w:val="20"/>
              </w:rPr>
              <w:t>Percent of children living with parents who have emotional help with parenthood</w:t>
            </w:r>
          </w:p>
        </w:tc>
        <w:tc>
          <w:tcPr>
            <w:tcW w:w="3330" w:type="dxa"/>
            <w:shd w:val="clear" w:color="auto" w:fill="FFFFFF" w:themeFill="background1"/>
            <w:tcMar>
              <w:top w:w="72" w:type="dxa"/>
              <w:bottom w:w="72" w:type="dxa"/>
            </w:tcMar>
            <w:vAlign w:val="center"/>
          </w:tcPr>
          <w:p w:rsidR="00F76387" w:rsidRPr="00103AAC" w:rsidRDefault="00F76387" w:rsidP="00CA713A">
            <w:pPr>
              <w:rPr>
                <w:rFonts w:ascii="Century Gothic" w:hAnsi="Century Gothic" w:cs="Times New Roman"/>
                <w:b/>
                <w:szCs w:val="24"/>
              </w:rPr>
            </w:pPr>
          </w:p>
        </w:tc>
      </w:tr>
    </w:tbl>
    <w:p w:rsidR="00F76387" w:rsidRDefault="00F76387" w:rsidP="00F76387">
      <w:pPr>
        <w:autoSpaceDE w:val="0"/>
        <w:autoSpaceDN w:val="0"/>
        <w:adjustRightInd w:val="0"/>
        <w:spacing w:after="0" w:line="240" w:lineRule="auto"/>
        <w:rPr>
          <w:rFonts w:ascii="Century Gothic" w:hAnsi="Century Gothic" w:cs="Century Gothic"/>
          <w:color w:val="006FC0"/>
          <w:szCs w:val="20"/>
        </w:rPr>
      </w:pPr>
    </w:p>
    <w:p w:rsidR="00F76387" w:rsidRPr="00C16659" w:rsidRDefault="00F76387" w:rsidP="00F76387">
      <w:pPr>
        <w:spacing w:after="0" w:line="240" w:lineRule="auto"/>
        <w:rPr>
          <w:rStyle w:val="Strong"/>
          <w:rFonts w:eastAsia="Times New Roman" w:cs="Tahoma"/>
          <w:color w:val="0070C0"/>
          <w:sz w:val="20"/>
          <w:szCs w:val="24"/>
          <w:u w:val="single"/>
        </w:rPr>
      </w:pPr>
      <w:r w:rsidRPr="00C16659">
        <w:rPr>
          <w:rStyle w:val="Strong"/>
          <w:rFonts w:eastAsia="Times New Roman" w:cs="Tahoma"/>
          <w:color w:val="0070C0"/>
          <w:sz w:val="20"/>
          <w:szCs w:val="24"/>
          <w:u w:val="single"/>
        </w:rPr>
        <w:t xml:space="preserve">Possible Plan Revisions (refer to the # below; note </w:t>
      </w:r>
      <w:r>
        <w:rPr>
          <w:rStyle w:val="Strong"/>
          <w:rFonts w:eastAsia="Times New Roman" w:cs="Tahoma"/>
          <w:color w:val="0070C0"/>
          <w:sz w:val="20"/>
          <w:szCs w:val="24"/>
          <w:u w:val="single"/>
        </w:rPr>
        <w:t xml:space="preserve">the corresponding #s and recommendation </w:t>
      </w:r>
      <w:r w:rsidRPr="00C16659">
        <w:rPr>
          <w:rStyle w:val="Strong"/>
          <w:rFonts w:eastAsia="Times New Roman" w:cs="Tahoma"/>
          <w:color w:val="0070C0"/>
          <w:sz w:val="20"/>
          <w:szCs w:val="24"/>
          <w:u w:val="single"/>
        </w:rPr>
        <w:t>details in table)</w:t>
      </w:r>
    </w:p>
    <w:p w:rsidR="00F76387" w:rsidRDefault="00F76387" w:rsidP="00F76387">
      <w:pPr>
        <w:pStyle w:val="ListParagraph"/>
        <w:numPr>
          <w:ilvl w:val="0"/>
          <w:numId w:val="17"/>
        </w:numPr>
        <w:spacing w:after="0" w:line="216" w:lineRule="auto"/>
        <w:rPr>
          <w:sz w:val="18"/>
          <w:szCs w:val="17"/>
        </w:rPr>
        <w:sectPr w:rsidR="00F76387" w:rsidSect="002354BC">
          <w:type w:val="continuous"/>
          <w:pgSz w:w="15840" w:h="12240" w:orient="landscape"/>
          <w:pgMar w:top="630" w:right="720" w:bottom="187" w:left="720" w:header="720" w:footer="720" w:gutter="0"/>
          <w:cols w:space="720"/>
          <w:docGrid w:linePitch="299"/>
        </w:sectPr>
      </w:pPr>
    </w:p>
    <w:p w:rsidR="00F76387" w:rsidRPr="008A78AC" w:rsidRDefault="00F76387" w:rsidP="00F76387">
      <w:pPr>
        <w:pStyle w:val="ListParagraph"/>
        <w:numPr>
          <w:ilvl w:val="0"/>
          <w:numId w:val="21"/>
        </w:numPr>
        <w:spacing w:after="0" w:line="216" w:lineRule="auto"/>
        <w:rPr>
          <w:sz w:val="18"/>
          <w:szCs w:val="17"/>
        </w:rPr>
      </w:pPr>
      <w:r>
        <w:rPr>
          <w:sz w:val="18"/>
          <w:szCs w:val="17"/>
        </w:rPr>
        <w:lastRenderedPageBreak/>
        <w:t>1 or more strategies completed; no further action needed (please note which strategies)</w:t>
      </w:r>
    </w:p>
    <w:p w:rsidR="00F76387" w:rsidRDefault="00F76387" w:rsidP="00F76387">
      <w:pPr>
        <w:pStyle w:val="ListParagraph"/>
        <w:numPr>
          <w:ilvl w:val="0"/>
          <w:numId w:val="21"/>
        </w:numPr>
        <w:spacing w:after="0" w:line="216" w:lineRule="auto"/>
        <w:rPr>
          <w:sz w:val="18"/>
          <w:szCs w:val="17"/>
        </w:rPr>
      </w:pPr>
      <w:r>
        <w:rPr>
          <w:sz w:val="18"/>
          <w:szCs w:val="17"/>
        </w:rPr>
        <w:t xml:space="preserve">Recommend removing 1 or more strategies </w:t>
      </w:r>
    </w:p>
    <w:p w:rsidR="00F76387" w:rsidRDefault="00F76387" w:rsidP="00F76387">
      <w:pPr>
        <w:pStyle w:val="ListParagraph"/>
        <w:numPr>
          <w:ilvl w:val="0"/>
          <w:numId w:val="21"/>
        </w:numPr>
        <w:spacing w:after="0" w:line="216" w:lineRule="auto"/>
        <w:rPr>
          <w:sz w:val="18"/>
          <w:szCs w:val="17"/>
        </w:rPr>
      </w:pPr>
      <w:r>
        <w:rPr>
          <w:sz w:val="18"/>
          <w:szCs w:val="17"/>
        </w:rPr>
        <w:t xml:space="preserve">Recommend revising or rewriting </w:t>
      </w:r>
      <w:r w:rsidRPr="00C16659">
        <w:rPr>
          <w:sz w:val="18"/>
          <w:szCs w:val="17"/>
        </w:rPr>
        <w:t>1</w:t>
      </w:r>
      <w:r>
        <w:rPr>
          <w:sz w:val="18"/>
          <w:szCs w:val="17"/>
        </w:rPr>
        <w:t xml:space="preserve"> or more strategies</w:t>
      </w:r>
    </w:p>
    <w:p w:rsidR="00F76387" w:rsidRDefault="00F76387" w:rsidP="00F76387">
      <w:pPr>
        <w:pStyle w:val="ListParagraph"/>
        <w:numPr>
          <w:ilvl w:val="0"/>
          <w:numId w:val="21"/>
        </w:numPr>
        <w:spacing w:after="0" w:line="216" w:lineRule="auto"/>
        <w:rPr>
          <w:sz w:val="18"/>
          <w:szCs w:val="17"/>
        </w:rPr>
      </w:pPr>
      <w:r>
        <w:rPr>
          <w:sz w:val="18"/>
          <w:szCs w:val="17"/>
        </w:rPr>
        <w:t>Recommend adding</w:t>
      </w:r>
      <w:r w:rsidRPr="00C16659">
        <w:rPr>
          <w:sz w:val="18"/>
          <w:szCs w:val="17"/>
        </w:rPr>
        <w:t xml:space="preserve"> a new strategy</w:t>
      </w:r>
    </w:p>
    <w:p w:rsidR="00F76387" w:rsidRPr="00C16659" w:rsidRDefault="00F76387" w:rsidP="00F76387">
      <w:pPr>
        <w:pStyle w:val="ListParagraph"/>
        <w:numPr>
          <w:ilvl w:val="0"/>
          <w:numId w:val="21"/>
        </w:numPr>
        <w:spacing w:after="0" w:line="216" w:lineRule="auto"/>
        <w:rPr>
          <w:sz w:val="18"/>
          <w:szCs w:val="17"/>
        </w:rPr>
      </w:pPr>
      <w:r>
        <w:rPr>
          <w:sz w:val="18"/>
          <w:szCs w:val="17"/>
        </w:rPr>
        <w:t xml:space="preserve">Recommend adding, editing, or removing objective (include rationale) </w:t>
      </w:r>
    </w:p>
    <w:p w:rsidR="00F76387" w:rsidRPr="008A78AC" w:rsidRDefault="00F76387" w:rsidP="00F76387">
      <w:pPr>
        <w:pStyle w:val="ListParagraph"/>
        <w:numPr>
          <w:ilvl w:val="0"/>
          <w:numId w:val="21"/>
        </w:numPr>
        <w:spacing w:after="0" w:line="216" w:lineRule="auto"/>
        <w:rPr>
          <w:sz w:val="18"/>
          <w:szCs w:val="17"/>
        </w:rPr>
      </w:pPr>
      <w:r w:rsidRPr="008A78AC">
        <w:rPr>
          <w:sz w:val="18"/>
          <w:szCs w:val="17"/>
        </w:rPr>
        <w:lastRenderedPageBreak/>
        <w:t>Status Quo: Maintain current efforts</w:t>
      </w:r>
    </w:p>
    <w:p w:rsidR="00F76387" w:rsidRDefault="00F76387" w:rsidP="00F76387">
      <w:pPr>
        <w:pStyle w:val="ListParagraph"/>
        <w:numPr>
          <w:ilvl w:val="0"/>
          <w:numId w:val="21"/>
        </w:numPr>
        <w:spacing w:after="0" w:line="216" w:lineRule="auto"/>
        <w:rPr>
          <w:sz w:val="18"/>
          <w:szCs w:val="17"/>
        </w:rPr>
      </w:pPr>
      <w:r>
        <w:rPr>
          <w:sz w:val="18"/>
          <w:szCs w:val="17"/>
        </w:rPr>
        <w:t>Raise</w:t>
      </w:r>
      <w:r w:rsidRPr="008A78AC">
        <w:rPr>
          <w:sz w:val="18"/>
          <w:szCs w:val="17"/>
        </w:rPr>
        <w:t xml:space="preserve"> priority: </w:t>
      </w:r>
      <w:r>
        <w:rPr>
          <w:sz w:val="18"/>
          <w:szCs w:val="17"/>
        </w:rPr>
        <w:t>Begin work or increase resources to 1 or more strategies</w:t>
      </w:r>
    </w:p>
    <w:p w:rsidR="00F76387" w:rsidRPr="008A78AC" w:rsidRDefault="00F76387" w:rsidP="00F76387">
      <w:pPr>
        <w:pStyle w:val="ListParagraph"/>
        <w:numPr>
          <w:ilvl w:val="0"/>
          <w:numId w:val="21"/>
        </w:numPr>
        <w:spacing w:after="0" w:line="216" w:lineRule="auto"/>
        <w:rPr>
          <w:sz w:val="18"/>
          <w:szCs w:val="17"/>
        </w:rPr>
      </w:pPr>
      <w:r>
        <w:rPr>
          <w:sz w:val="18"/>
          <w:szCs w:val="17"/>
        </w:rPr>
        <w:t>Lower priority: On-hold/de-emphasize effort or resources to 1 or more strategies</w:t>
      </w:r>
    </w:p>
    <w:p w:rsidR="00F76387" w:rsidRDefault="00F76387" w:rsidP="00F76387">
      <w:pPr>
        <w:pStyle w:val="ListParagraph"/>
        <w:numPr>
          <w:ilvl w:val="0"/>
          <w:numId w:val="21"/>
        </w:numPr>
        <w:spacing w:after="0" w:line="216" w:lineRule="auto"/>
        <w:rPr>
          <w:sz w:val="18"/>
          <w:szCs w:val="17"/>
        </w:rPr>
      </w:pPr>
      <w:r>
        <w:rPr>
          <w:sz w:val="18"/>
          <w:szCs w:val="17"/>
        </w:rPr>
        <w:t>Policies or processes are preventing progress on objective or strategies</w:t>
      </w:r>
    </w:p>
    <w:p w:rsidR="00F76387" w:rsidRDefault="00F76387" w:rsidP="00F76387">
      <w:pPr>
        <w:pStyle w:val="ListParagraph"/>
        <w:numPr>
          <w:ilvl w:val="0"/>
          <w:numId w:val="21"/>
        </w:numPr>
        <w:spacing w:after="0" w:line="216" w:lineRule="auto"/>
        <w:rPr>
          <w:sz w:val="18"/>
          <w:szCs w:val="17"/>
        </w:rPr>
      </w:pPr>
      <w:r w:rsidRPr="008A78AC">
        <w:rPr>
          <w:sz w:val="18"/>
          <w:szCs w:val="17"/>
        </w:rPr>
        <w:t>Q</w:t>
      </w:r>
      <w:r>
        <w:rPr>
          <w:sz w:val="18"/>
          <w:szCs w:val="17"/>
        </w:rPr>
        <w:t>uestion</w:t>
      </w:r>
      <w:r w:rsidRPr="008A78AC">
        <w:rPr>
          <w:sz w:val="18"/>
          <w:szCs w:val="17"/>
        </w:rPr>
        <w:t>s/Need more information</w:t>
      </w:r>
    </w:p>
    <w:p w:rsidR="00F76387" w:rsidRPr="00CB1CA7" w:rsidRDefault="00F76387" w:rsidP="00F76387">
      <w:pPr>
        <w:pStyle w:val="ListParagraph"/>
        <w:numPr>
          <w:ilvl w:val="0"/>
          <w:numId w:val="21"/>
        </w:numPr>
        <w:spacing w:after="0" w:line="216" w:lineRule="auto"/>
        <w:rPr>
          <w:sz w:val="18"/>
          <w:szCs w:val="17"/>
        </w:rPr>
      </w:pPr>
      <w:r w:rsidRPr="00CB1CA7">
        <w:rPr>
          <w:sz w:val="18"/>
          <w:szCs w:val="17"/>
        </w:rPr>
        <w:t xml:space="preserve">Other:  </w:t>
      </w:r>
    </w:p>
    <w:p w:rsidR="00F76387" w:rsidRDefault="00F76387" w:rsidP="00F76387">
      <w:pPr>
        <w:autoSpaceDE w:val="0"/>
        <w:autoSpaceDN w:val="0"/>
        <w:adjustRightInd w:val="0"/>
        <w:spacing w:after="0" w:line="240" w:lineRule="auto"/>
        <w:rPr>
          <w:rFonts w:ascii="Century Gothic" w:hAnsi="Century Gothic" w:cs="Century Gothic"/>
          <w:b/>
          <w:color w:val="006FC0"/>
          <w:szCs w:val="20"/>
        </w:rPr>
        <w:sectPr w:rsidR="00F76387" w:rsidSect="00C16659">
          <w:type w:val="continuous"/>
          <w:pgSz w:w="15840" w:h="12240" w:orient="landscape"/>
          <w:pgMar w:top="540" w:right="720" w:bottom="187" w:left="720" w:header="720" w:footer="720" w:gutter="0"/>
          <w:cols w:num="2" w:space="720"/>
          <w:docGrid w:linePitch="299"/>
        </w:sectPr>
      </w:pPr>
    </w:p>
    <w:p w:rsidR="00F76387" w:rsidRPr="00CB1CA7" w:rsidRDefault="00F76387" w:rsidP="00F76387">
      <w:pPr>
        <w:autoSpaceDE w:val="0"/>
        <w:autoSpaceDN w:val="0"/>
        <w:adjustRightInd w:val="0"/>
        <w:spacing w:after="0" w:line="240" w:lineRule="auto"/>
        <w:rPr>
          <w:rFonts w:ascii="Century Gothic" w:hAnsi="Century Gothic" w:cs="Century Gothic"/>
          <w:b/>
          <w:color w:val="006FC0"/>
          <w:szCs w:val="20"/>
        </w:rPr>
      </w:pPr>
    </w:p>
    <w:tbl>
      <w:tblPr>
        <w:tblW w:w="14850" w:type="dxa"/>
        <w:tblInd w:w="-27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600"/>
        <w:gridCol w:w="3240"/>
        <w:gridCol w:w="3240"/>
        <w:gridCol w:w="4770"/>
      </w:tblGrid>
      <w:tr w:rsidR="00F76387" w:rsidRPr="00103AAC" w:rsidTr="00CA713A">
        <w:trPr>
          <w:cantSplit/>
          <w:trHeight w:val="620"/>
          <w:tblHeader/>
        </w:trPr>
        <w:tc>
          <w:tcPr>
            <w:tcW w:w="3600" w:type="dxa"/>
            <w:shd w:val="clear" w:color="auto" w:fill="C7E8F5"/>
            <w:vAlign w:val="center"/>
          </w:tcPr>
          <w:p w:rsidR="00F76387" w:rsidRPr="007653FA" w:rsidRDefault="00F76387" w:rsidP="00CA713A">
            <w:pPr>
              <w:spacing w:after="0" w:line="240" w:lineRule="auto"/>
              <w:jc w:val="center"/>
              <w:rPr>
                <w:rFonts w:ascii="Century Gothic" w:hAnsi="Century Gothic" w:cs="Calibri"/>
                <w:b/>
                <w:color w:val="0070C0"/>
                <w:sz w:val="20"/>
                <w:szCs w:val="20"/>
              </w:rPr>
            </w:pPr>
            <w:r w:rsidRPr="007653FA">
              <w:rPr>
                <w:rFonts w:ascii="Century Gothic" w:hAnsi="Century Gothic" w:cs="Calibri"/>
                <w:b/>
                <w:color w:val="0070C0"/>
                <w:sz w:val="20"/>
                <w:szCs w:val="20"/>
              </w:rPr>
              <w:t>Objective</w:t>
            </w:r>
          </w:p>
        </w:tc>
        <w:tc>
          <w:tcPr>
            <w:tcW w:w="3240" w:type="dxa"/>
            <w:tcBorders>
              <w:bottom w:val="single" w:sz="4" w:space="0" w:color="595959" w:themeColor="text1" w:themeTint="A6"/>
            </w:tcBorders>
            <w:shd w:val="clear" w:color="auto" w:fill="C7E8F5"/>
            <w:vAlign w:val="center"/>
          </w:tcPr>
          <w:p w:rsidR="00F76387" w:rsidRPr="007653FA" w:rsidRDefault="00F76387" w:rsidP="00CA713A">
            <w:pPr>
              <w:spacing w:after="0" w:line="240" w:lineRule="auto"/>
              <w:jc w:val="center"/>
              <w:rPr>
                <w:rFonts w:ascii="Century Gothic" w:hAnsi="Century Gothic"/>
                <w:b/>
                <w:i/>
                <w:color w:val="0070C0"/>
                <w:sz w:val="20"/>
                <w:szCs w:val="20"/>
              </w:rPr>
            </w:pPr>
            <w:r w:rsidRPr="007653FA">
              <w:rPr>
                <w:rFonts w:ascii="Century Gothic" w:hAnsi="Century Gothic"/>
                <w:b/>
                <w:color w:val="0070C0"/>
                <w:sz w:val="20"/>
                <w:szCs w:val="20"/>
              </w:rPr>
              <w:t>Accomplishments</w:t>
            </w:r>
          </w:p>
        </w:tc>
        <w:tc>
          <w:tcPr>
            <w:tcW w:w="3240" w:type="dxa"/>
            <w:shd w:val="clear" w:color="auto" w:fill="C7E8F5"/>
            <w:vAlign w:val="center"/>
          </w:tcPr>
          <w:p w:rsidR="00F76387" w:rsidRPr="007653FA" w:rsidRDefault="00F76387" w:rsidP="00CA713A">
            <w:pPr>
              <w:spacing w:after="0" w:line="240" w:lineRule="auto"/>
              <w:jc w:val="center"/>
              <w:rPr>
                <w:rFonts w:ascii="Century Gothic" w:hAnsi="Century Gothic"/>
                <w:b/>
                <w:color w:val="0070C0"/>
                <w:sz w:val="20"/>
                <w:szCs w:val="20"/>
              </w:rPr>
            </w:pPr>
            <w:r>
              <w:rPr>
                <w:rFonts w:ascii="Century Gothic" w:hAnsi="Century Gothic"/>
                <w:b/>
                <w:color w:val="0070C0"/>
                <w:sz w:val="20"/>
                <w:szCs w:val="20"/>
              </w:rPr>
              <w:t>Emerging Issues (not reflected in current plan)</w:t>
            </w:r>
          </w:p>
        </w:tc>
        <w:tc>
          <w:tcPr>
            <w:tcW w:w="4770" w:type="dxa"/>
            <w:tcBorders>
              <w:bottom w:val="single" w:sz="4" w:space="0" w:color="595959" w:themeColor="text1" w:themeTint="A6"/>
            </w:tcBorders>
            <w:shd w:val="clear" w:color="auto" w:fill="C7E8F5"/>
            <w:vAlign w:val="center"/>
          </w:tcPr>
          <w:p w:rsidR="00F76387" w:rsidRPr="007653FA" w:rsidRDefault="00F76387" w:rsidP="00CA713A">
            <w:pPr>
              <w:spacing w:after="0" w:line="240" w:lineRule="auto"/>
              <w:jc w:val="center"/>
              <w:rPr>
                <w:rFonts w:ascii="Century Gothic" w:hAnsi="Century Gothic"/>
                <w:b/>
                <w:color w:val="0070C0"/>
                <w:sz w:val="20"/>
                <w:szCs w:val="20"/>
              </w:rPr>
            </w:pPr>
            <w:r w:rsidRPr="007653FA">
              <w:rPr>
                <w:rFonts w:ascii="Century Gothic" w:hAnsi="Century Gothic"/>
                <w:b/>
                <w:color w:val="0070C0"/>
                <w:sz w:val="20"/>
                <w:szCs w:val="20"/>
              </w:rPr>
              <w:t>Recommended Plan Revisions</w:t>
            </w:r>
          </w:p>
          <w:p w:rsidR="00F76387" w:rsidRPr="007653FA" w:rsidRDefault="00F76387" w:rsidP="00CA713A">
            <w:pPr>
              <w:spacing w:after="0" w:line="240" w:lineRule="auto"/>
              <w:jc w:val="center"/>
              <w:rPr>
                <w:rFonts w:ascii="Century Gothic" w:hAnsi="Century Gothic"/>
                <w:b/>
                <w:i/>
                <w:color w:val="0070C0"/>
                <w:sz w:val="20"/>
                <w:szCs w:val="20"/>
              </w:rPr>
            </w:pPr>
            <w:r w:rsidRPr="007653FA">
              <w:rPr>
                <w:rFonts w:ascii="Century Gothic" w:hAnsi="Century Gothic"/>
                <w:b/>
                <w:color w:val="0070C0"/>
                <w:sz w:val="20"/>
                <w:szCs w:val="20"/>
              </w:rPr>
              <w:t>(Refer to Strategies)</w:t>
            </w:r>
          </w:p>
        </w:tc>
      </w:tr>
      <w:tr w:rsidR="00F76387" w:rsidRPr="00103AAC" w:rsidTr="00CA713A">
        <w:trPr>
          <w:cantSplit/>
          <w:trHeight w:val="1290"/>
        </w:trPr>
        <w:tc>
          <w:tcPr>
            <w:tcW w:w="3600" w:type="dxa"/>
            <w:shd w:val="clear" w:color="auto" w:fill="E7E6E6" w:themeFill="background2"/>
            <w:tcMar>
              <w:top w:w="72" w:type="dxa"/>
              <w:left w:w="115" w:type="dxa"/>
              <w:bottom w:w="72" w:type="dxa"/>
              <w:right w:w="115" w:type="dxa"/>
            </w:tcMar>
          </w:tcPr>
          <w:p w:rsidR="00F76387" w:rsidRPr="003F2D55" w:rsidRDefault="00F76387" w:rsidP="00CA713A">
            <w:pPr>
              <w:spacing w:after="0" w:line="240" w:lineRule="auto"/>
              <w:ind w:left="330" w:hanging="330"/>
              <w:rPr>
                <w:rFonts w:ascii="Century Gothic" w:hAnsi="Century Gothic" w:cs="Calibri"/>
                <w:sz w:val="18"/>
                <w:szCs w:val="18"/>
              </w:rPr>
            </w:pPr>
            <w:r>
              <w:rPr>
                <w:rFonts w:ascii="Century Gothic" w:hAnsi="Century Gothic" w:cs="Century Gothic"/>
                <w:color w:val="000000"/>
                <w:sz w:val="18"/>
                <w:szCs w:val="18"/>
              </w:rPr>
              <w:t>2</w:t>
            </w:r>
            <w:r w:rsidRPr="00CA15FB">
              <w:rPr>
                <w:rFonts w:ascii="Century Gothic" w:hAnsi="Century Gothic" w:cs="Century Gothic"/>
                <w:color w:val="000000"/>
                <w:sz w:val="18"/>
                <w:szCs w:val="18"/>
              </w:rPr>
              <w:t>.1</w:t>
            </w:r>
            <w:r w:rsidRPr="00CA15FB">
              <w:rPr>
                <w:rFonts w:ascii="Century Gothic" w:hAnsi="Century Gothic" w:cs="Century Gothic"/>
                <w:color w:val="000000"/>
                <w:sz w:val="18"/>
                <w:szCs w:val="18"/>
              </w:rPr>
              <w:tab/>
            </w:r>
            <w:r w:rsidRPr="002354BC">
              <w:rPr>
                <w:rFonts w:ascii="Century Gothic" w:hAnsi="Century Gothic" w:cs="Century Gothic"/>
                <w:color w:val="000000"/>
                <w:sz w:val="18"/>
                <w:szCs w:val="18"/>
              </w:rPr>
              <w:t>Increase opportunities to empower families and build strong MCH advocates by 2020.</w:t>
            </w:r>
          </w:p>
        </w:tc>
        <w:tc>
          <w:tcPr>
            <w:tcW w:w="3240" w:type="dxa"/>
            <w:shd w:val="clear" w:color="auto" w:fill="auto"/>
          </w:tcPr>
          <w:p w:rsidR="00F76387" w:rsidRPr="005307A4" w:rsidRDefault="00F76387" w:rsidP="00CA713A">
            <w:pPr>
              <w:spacing w:after="0" w:line="240" w:lineRule="auto"/>
              <w:rPr>
                <w:i/>
                <w:sz w:val="18"/>
                <w:szCs w:val="20"/>
              </w:rPr>
            </w:pPr>
            <w:r>
              <w:rPr>
                <w:i/>
                <w:sz w:val="18"/>
                <w:szCs w:val="20"/>
              </w:rPr>
              <w:t xml:space="preserve"> </w:t>
            </w:r>
          </w:p>
        </w:tc>
        <w:tc>
          <w:tcPr>
            <w:tcW w:w="3240" w:type="dxa"/>
          </w:tcPr>
          <w:p w:rsidR="00F76387" w:rsidRPr="009A7754" w:rsidRDefault="00F76387" w:rsidP="00CA713A">
            <w:pPr>
              <w:spacing w:after="0" w:line="240" w:lineRule="auto"/>
              <w:rPr>
                <w:sz w:val="18"/>
                <w:szCs w:val="20"/>
              </w:rPr>
            </w:pPr>
          </w:p>
        </w:tc>
        <w:tc>
          <w:tcPr>
            <w:tcW w:w="4770" w:type="dxa"/>
          </w:tcPr>
          <w:p w:rsidR="00F76387" w:rsidRPr="008A78AC" w:rsidRDefault="00F76387" w:rsidP="00CA713A">
            <w:pPr>
              <w:pStyle w:val="ListParagraph"/>
              <w:spacing w:after="0" w:line="216" w:lineRule="auto"/>
              <w:ind w:left="260"/>
              <w:rPr>
                <w:sz w:val="18"/>
                <w:szCs w:val="17"/>
              </w:rPr>
            </w:pPr>
          </w:p>
        </w:tc>
      </w:tr>
      <w:tr w:rsidR="00F76387" w:rsidRPr="00103AAC" w:rsidTr="00CA713A">
        <w:trPr>
          <w:cantSplit/>
          <w:trHeight w:val="1268"/>
        </w:trPr>
        <w:tc>
          <w:tcPr>
            <w:tcW w:w="3600" w:type="dxa"/>
            <w:shd w:val="clear" w:color="auto" w:fill="E7E6E6" w:themeFill="background2"/>
            <w:tcMar>
              <w:top w:w="72" w:type="dxa"/>
              <w:left w:w="115" w:type="dxa"/>
              <w:bottom w:w="72" w:type="dxa"/>
              <w:right w:w="115" w:type="dxa"/>
            </w:tcMar>
          </w:tcPr>
          <w:p w:rsidR="00F76387" w:rsidRPr="003F2D55" w:rsidRDefault="00F76387" w:rsidP="00CA713A">
            <w:pPr>
              <w:spacing w:after="0" w:line="240" w:lineRule="auto"/>
              <w:ind w:left="330" w:hanging="330"/>
              <w:rPr>
                <w:rFonts w:ascii="Century Gothic" w:hAnsi="Century Gothic" w:cs="Calibri"/>
                <w:sz w:val="18"/>
                <w:szCs w:val="18"/>
              </w:rPr>
            </w:pPr>
            <w:r>
              <w:rPr>
                <w:rFonts w:ascii="Century Gothic" w:hAnsi="Century Gothic" w:cs="Century Gothic"/>
                <w:color w:val="000000"/>
                <w:sz w:val="18"/>
                <w:szCs w:val="18"/>
              </w:rPr>
              <w:t>2</w:t>
            </w:r>
            <w:r w:rsidRPr="00CA15FB">
              <w:rPr>
                <w:rFonts w:ascii="Century Gothic" w:hAnsi="Century Gothic" w:cs="Century Gothic"/>
                <w:color w:val="000000"/>
                <w:sz w:val="18"/>
                <w:szCs w:val="18"/>
              </w:rPr>
              <w:t>.2</w:t>
            </w:r>
            <w:r w:rsidRPr="00CA15FB">
              <w:rPr>
                <w:rFonts w:ascii="Century Gothic" w:hAnsi="Century Gothic" w:cs="Century Gothic"/>
                <w:color w:val="000000"/>
                <w:sz w:val="18"/>
                <w:szCs w:val="18"/>
              </w:rPr>
              <w:tab/>
            </w:r>
            <w:r w:rsidRPr="002354BC">
              <w:rPr>
                <w:rFonts w:ascii="Century Gothic" w:hAnsi="Century Gothic" w:cs="Century Gothic"/>
                <w:color w:val="000000"/>
                <w:sz w:val="18"/>
                <w:szCs w:val="18"/>
              </w:rPr>
              <w:t>Increase the number of providers with capacity to provide trauma-informed care by 2020.</w:t>
            </w:r>
          </w:p>
        </w:tc>
        <w:tc>
          <w:tcPr>
            <w:tcW w:w="3240" w:type="dxa"/>
            <w:shd w:val="clear" w:color="auto" w:fill="auto"/>
          </w:tcPr>
          <w:p w:rsidR="00F76387" w:rsidRPr="009A7754" w:rsidRDefault="00F76387" w:rsidP="00CA713A">
            <w:pPr>
              <w:spacing w:after="0" w:line="240" w:lineRule="auto"/>
              <w:rPr>
                <w:sz w:val="18"/>
                <w:szCs w:val="20"/>
              </w:rPr>
            </w:pPr>
          </w:p>
        </w:tc>
        <w:tc>
          <w:tcPr>
            <w:tcW w:w="3240" w:type="dxa"/>
          </w:tcPr>
          <w:p w:rsidR="00F76387" w:rsidRPr="009A7754" w:rsidRDefault="00F76387" w:rsidP="00CA713A">
            <w:pPr>
              <w:spacing w:after="0" w:line="240" w:lineRule="auto"/>
              <w:rPr>
                <w:sz w:val="18"/>
                <w:szCs w:val="20"/>
              </w:rPr>
            </w:pPr>
          </w:p>
        </w:tc>
        <w:tc>
          <w:tcPr>
            <w:tcW w:w="4770" w:type="dxa"/>
          </w:tcPr>
          <w:p w:rsidR="00F76387" w:rsidRPr="008A78AC" w:rsidRDefault="00F76387" w:rsidP="00CA713A">
            <w:pPr>
              <w:pStyle w:val="ListParagraph"/>
              <w:spacing w:after="0" w:line="216" w:lineRule="auto"/>
              <w:ind w:left="260"/>
              <w:rPr>
                <w:sz w:val="18"/>
                <w:szCs w:val="17"/>
              </w:rPr>
            </w:pPr>
          </w:p>
        </w:tc>
      </w:tr>
      <w:tr w:rsidR="00F76387" w:rsidRPr="00103AAC" w:rsidTr="00CA713A">
        <w:trPr>
          <w:cantSplit/>
          <w:trHeight w:val="1205"/>
        </w:trPr>
        <w:tc>
          <w:tcPr>
            <w:tcW w:w="3600" w:type="dxa"/>
            <w:shd w:val="clear" w:color="auto" w:fill="E7E6E6" w:themeFill="background2"/>
            <w:tcMar>
              <w:top w:w="72" w:type="dxa"/>
              <w:left w:w="115" w:type="dxa"/>
              <w:bottom w:w="72" w:type="dxa"/>
              <w:right w:w="115" w:type="dxa"/>
            </w:tcMar>
          </w:tcPr>
          <w:p w:rsidR="00F76387" w:rsidRPr="003F2D55" w:rsidRDefault="00F76387" w:rsidP="00CA713A">
            <w:pPr>
              <w:pStyle w:val="Default"/>
              <w:ind w:left="330" w:hanging="330"/>
              <w:rPr>
                <w:sz w:val="18"/>
                <w:szCs w:val="18"/>
              </w:rPr>
            </w:pPr>
            <w:r>
              <w:rPr>
                <w:sz w:val="18"/>
                <w:szCs w:val="18"/>
              </w:rPr>
              <w:t>2</w:t>
            </w:r>
            <w:r w:rsidRPr="00CA15FB">
              <w:rPr>
                <w:sz w:val="18"/>
                <w:szCs w:val="18"/>
              </w:rPr>
              <w:t>.3</w:t>
            </w:r>
            <w:r w:rsidRPr="00CA15FB">
              <w:rPr>
                <w:sz w:val="18"/>
                <w:szCs w:val="18"/>
              </w:rPr>
              <w:tab/>
            </w:r>
            <w:r w:rsidRPr="002354BC">
              <w:rPr>
                <w:sz w:val="18"/>
                <w:szCs w:val="18"/>
              </w:rPr>
              <w:t>Increase the number of families receiving home visiting services through coordination and referral services by 5% annually.</w:t>
            </w:r>
          </w:p>
        </w:tc>
        <w:tc>
          <w:tcPr>
            <w:tcW w:w="3240" w:type="dxa"/>
            <w:shd w:val="clear" w:color="auto" w:fill="auto"/>
          </w:tcPr>
          <w:p w:rsidR="00F76387" w:rsidRPr="009A7754" w:rsidRDefault="00F76387" w:rsidP="00CA713A">
            <w:pPr>
              <w:spacing w:after="0" w:line="240" w:lineRule="auto"/>
              <w:rPr>
                <w:sz w:val="18"/>
                <w:szCs w:val="20"/>
              </w:rPr>
            </w:pPr>
          </w:p>
        </w:tc>
        <w:tc>
          <w:tcPr>
            <w:tcW w:w="3240" w:type="dxa"/>
          </w:tcPr>
          <w:p w:rsidR="00F76387" w:rsidRPr="009A7754" w:rsidRDefault="00F76387" w:rsidP="00CA713A">
            <w:pPr>
              <w:spacing w:after="0" w:line="240" w:lineRule="auto"/>
              <w:rPr>
                <w:sz w:val="18"/>
                <w:szCs w:val="20"/>
              </w:rPr>
            </w:pPr>
          </w:p>
        </w:tc>
        <w:tc>
          <w:tcPr>
            <w:tcW w:w="4770" w:type="dxa"/>
          </w:tcPr>
          <w:p w:rsidR="00F76387" w:rsidRPr="008A78AC" w:rsidRDefault="00F76387" w:rsidP="00CA713A">
            <w:pPr>
              <w:pStyle w:val="ListParagraph"/>
              <w:spacing w:after="0" w:line="216" w:lineRule="auto"/>
              <w:ind w:left="260"/>
              <w:rPr>
                <w:sz w:val="18"/>
                <w:szCs w:val="17"/>
              </w:rPr>
            </w:pPr>
          </w:p>
        </w:tc>
      </w:tr>
    </w:tbl>
    <w:p w:rsidR="005E2F23" w:rsidRDefault="005E2F23" w:rsidP="005E2F23">
      <w:pPr>
        <w:rPr>
          <w:rFonts w:ascii="Century Gothic" w:hAnsi="Century Gothic" w:cs="Arial"/>
          <w:b/>
          <w:sz w:val="18"/>
          <w:szCs w:val="18"/>
        </w:rPr>
      </w:pPr>
      <w:r>
        <w:rPr>
          <w:rFonts w:ascii="Century Gothic" w:hAnsi="Century Gothic" w:cs="Arial"/>
          <w:b/>
          <w:sz w:val="18"/>
          <w:szCs w:val="18"/>
        </w:rPr>
        <w:br w:type="page"/>
      </w:r>
    </w:p>
    <w:p w:rsidR="00F76387" w:rsidRPr="00F76387" w:rsidRDefault="00520F4D" w:rsidP="00F76387">
      <w:pPr>
        <w:spacing w:before="240" w:after="0"/>
        <w:jc w:val="center"/>
        <w:rPr>
          <w:rStyle w:val="Strong"/>
          <w:rFonts w:ascii="Century Gothic" w:eastAsia="Times New Roman" w:hAnsi="Century Gothic" w:cs="Tahoma"/>
          <w:color w:val="595959" w:themeColor="text1" w:themeTint="A6"/>
          <w:sz w:val="10"/>
          <w:szCs w:val="10"/>
        </w:rPr>
      </w:pPr>
      <w:r w:rsidRPr="00694A52">
        <w:rPr>
          <w:noProof/>
        </w:rPr>
        <w:lastRenderedPageBreak/>
        <w:drawing>
          <wp:anchor distT="0" distB="0" distL="114300" distR="114300" simplePos="0" relativeHeight="251665408" behindDoc="1" locked="0" layoutInCell="1" allowOverlap="1" wp14:anchorId="4978DF0B" wp14:editId="3D119558">
            <wp:simplePos x="0" y="0"/>
            <wp:positionH relativeFrom="margin">
              <wp:posOffset>-112395</wp:posOffset>
            </wp:positionH>
            <wp:positionV relativeFrom="paragraph">
              <wp:posOffset>-215900</wp:posOffset>
            </wp:positionV>
            <wp:extent cx="1466850" cy="704850"/>
            <wp:effectExtent l="0" t="0" r="0" b="0"/>
            <wp:wrapNone/>
            <wp:docPr id="5" name="Picture 5" descr="P:\Kansas MCH Council\Maternal &amp; Child Health Logos\For Print\Primary\print primary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ansas MCH Council\Maternal &amp; Child Health Logos\For Print\Primary\print primary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704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F0625">
        <w:rPr>
          <w:rStyle w:val="Strong"/>
          <w:rFonts w:ascii="Century Gothic" w:eastAsia="Times New Roman" w:hAnsi="Century Gothic" w:cs="Tahoma"/>
          <w:color w:val="595959" w:themeColor="text1" w:themeTint="A6"/>
          <w:sz w:val="28"/>
          <w:szCs w:val="24"/>
        </w:rPr>
        <w:t xml:space="preserve"> </w:t>
      </w:r>
    </w:p>
    <w:p w:rsidR="00520F4D" w:rsidRPr="007653FA" w:rsidRDefault="00520F4D" w:rsidP="00F76387">
      <w:pPr>
        <w:spacing w:after="0"/>
        <w:jc w:val="center"/>
        <w:rPr>
          <w:rStyle w:val="Strong"/>
          <w:rFonts w:asciiTheme="majorHAnsi" w:eastAsia="Times New Roman" w:hAnsiTheme="majorHAnsi" w:cs="Tahoma"/>
          <w:color w:val="808080" w:themeColor="background1" w:themeShade="80"/>
          <w:sz w:val="30"/>
          <w:szCs w:val="30"/>
        </w:rPr>
      </w:pPr>
      <w:r w:rsidRPr="007653FA">
        <w:rPr>
          <w:rStyle w:val="Strong"/>
          <w:rFonts w:ascii="Century Gothic" w:eastAsia="Times New Roman" w:hAnsi="Century Gothic" w:cs="Tahoma"/>
          <w:color w:val="595959" w:themeColor="text1" w:themeTint="A6"/>
          <w:sz w:val="30"/>
          <w:szCs w:val="30"/>
        </w:rPr>
        <w:t>Workg</w:t>
      </w:r>
      <w:bookmarkStart w:id="0" w:name="_GoBack"/>
      <w:bookmarkEnd w:id="0"/>
      <w:r w:rsidRPr="007653FA">
        <w:rPr>
          <w:rStyle w:val="Strong"/>
          <w:rFonts w:ascii="Century Gothic" w:eastAsia="Times New Roman" w:hAnsi="Century Gothic" w:cs="Tahoma"/>
          <w:color w:val="595959" w:themeColor="text1" w:themeTint="A6"/>
          <w:sz w:val="30"/>
          <w:szCs w:val="30"/>
        </w:rPr>
        <w:t xml:space="preserve">roup: </w:t>
      </w:r>
      <w:r>
        <w:rPr>
          <w:rStyle w:val="Strong"/>
          <w:rFonts w:ascii="Century Gothic" w:eastAsia="Times New Roman" w:hAnsi="Century Gothic" w:cs="Tahoma"/>
          <w:color w:val="595959" w:themeColor="text1" w:themeTint="A6"/>
          <w:sz w:val="30"/>
          <w:szCs w:val="30"/>
        </w:rPr>
        <w:t>Child</w:t>
      </w:r>
      <w:r w:rsidRPr="007653FA">
        <w:rPr>
          <w:rStyle w:val="Strong"/>
          <w:rFonts w:ascii="Century Gothic" w:eastAsia="Times New Roman" w:hAnsi="Century Gothic" w:cs="Tahoma"/>
          <w:color w:val="595959" w:themeColor="text1" w:themeTint="A6"/>
          <w:sz w:val="30"/>
          <w:szCs w:val="30"/>
        </w:rPr>
        <w:t xml:space="preserve"> </w:t>
      </w:r>
    </w:p>
    <w:p w:rsidR="00520F4D" w:rsidRDefault="00520F4D" w:rsidP="00520F4D">
      <w:pPr>
        <w:spacing w:after="0"/>
        <w:rPr>
          <w:rFonts w:ascii="Century Gothic" w:hAnsi="Century Gothic" w:cs="Calibri"/>
          <w:b/>
          <w:sz w:val="20"/>
          <w:szCs w:val="24"/>
        </w:rPr>
      </w:pPr>
      <w:r>
        <w:rPr>
          <w:noProof/>
        </w:rPr>
        <mc:AlternateContent>
          <mc:Choice Requires="wps">
            <w:drawing>
              <wp:anchor distT="0" distB="0" distL="114300" distR="114300" simplePos="0" relativeHeight="251666432" behindDoc="0" locked="0" layoutInCell="1" allowOverlap="1" wp14:anchorId="669B3479" wp14:editId="6B38E830">
                <wp:simplePos x="0" y="0"/>
                <wp:positionH relativeFrom="margin">
                  <wp:posOffset>1306830</wp:posOffset>
                </wp:positionH>
                <wp:positionV relativeFrom="paragraph">
                  <wp:posOffset>23495</wp:posOffset>
                </wp:positionV>
                <wp:extent cx="7950835" cy="0"/>
                <wp:effectExtent l="0" t="0" r="31115" b="19050"/>
                <wp:wrapNone/>
                <wp:docPr id="4" name="Straight Connector 4"/>
                <wp:cNvGraphicFramePr/>
                <a:graphic xmlns:a="http://schemas.openxmlformats.org/drawingml/2006/main">
                  <a:graphicData uri="http://schemas.microsoft.com/office/word/2010/wordprocessingShape">
                    <wps:wsp>
                      <wps:cNvCnPr/>
                      <wps:spPr>
                        <a:xfrm>
                          <a:off x="0" y="0"/>
                          <a:ext cx="7950835"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4765D"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9pt,1.85pt" to="72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" strokecolor="#ed7d31 [3205]" strokeweight="1.5pt">
                <v:stroke joinstyle="miter"/>
                <w10:wrap anchorx="margin"/>
              </v:line>
            </w:pict>
          </mc:Fallback>
        </mc:AlternateContent>
      </w:r>
    </w:p>
    <w:p w:rsidR="00520F4D" w:rsidRDefault="00520F4D" w:rsidP="00520F4D">
      <w:pPr>
        <w:autoSpaceDE w:val="0"/>
        <w:autoSpaceDN w:val="0"/>
        <w:adjustRightInd w:val="0"/>
        <w:spacing w:after="120" w:line="240" w:lineRule="auto"/>
        <w:rPr>
          <w:rFonts w:ascii="Century Gothic" w:hAnsi="Century Gothic" w:cs="Century Gothic"/>
          <w:b/>
          <w:bCs/>
          <w:color w:val="404040" w:themeColor="text1" w:themeTint="BF"/>
          <w:sz w:val="24"/>
          <w:szCs w:val="20"/>
        </w:rPr>
      </w:pPr>
      <w:r w:rsidRPr="007653FA">
        <w:rPr>
          <w:rFonts w:ascii="Century Gothic" w:hAnsi="Century Gothic" w:cs="Calibri"/>
          <w:b/>
          <w:color w:val="404040" w:themeColor="text1" w:themeTint="BF"/>
          <w:sz w:val="24"/>
          <w:szCs w:val="24"/>
        </w:rPr>
        <w:t xml:space="preserve">Priority </w:t>
      </w:r>
      <w:r>
        <w:rPr>
          <w:rFonts w:ascii="Century Gothic" w:hAnsi="Century Gothic" w:cs="Calibri"/>
          <w:b/>
          <w:color w:val="404040" w:themeColor="text1" w:themeTint="BF"/>
          <w:sz w:val="24"/>
          <w:szCs w:val="24"/>
        </w:rPr>
        <w:t>3</w:t>
      </w:r>
      <w:r w:rsidRPr="007653FA">
        <w:rPr>
          <w:rFonts w:ascii="Century Gothic" w:hAnsi="Century Gothic" w:cs="Calibri"/>
          <w:b/>
          <w:color w:val="404040" w:themeColor="text1" w:themeTint="BF"/>
          <w:sz w:val="24"/>
          <w:szCs w:val="24"/>
        </w:rPr>
        <w:t xml:space="preserve">: </w:t>
      </w:r>
      <w:r w:rsidRPr="007653FA">
        <w:rPr>
          <w:rFonts w:ascii="Century Gothic" w:hAnsi="Century Gothic" w:cs="Century Gothic"/>
          <w:color w:val="000000"/>
          <w:sz w:val="32"/>
          <w:szCs w:val="24"/>
        </w:rPr>
        <w:t xml:space="preserve"> </w:t>
      </w:r>
      <w:r>
        <w:rPr>
          <w:rFonts w:ascii="Century Gothic" w:hAnsi="Century Gothic" w:cs="Century Gothic"/>
          <w:b/>
          <w:bCs/>
          <w:color w:val="404040" w:themeColor="text1" w:themeTint="BF"/>
          <w:sz w:val="24"/>
          <w:szCs w:val="20"/>
        </w:rPr>
        <w:t>Developmentally appropriate care and services are provided across the lifespan</w:t>
      </w:r>
    </w:p>
    <w:tbl>
      <w:tblPr>
        <w:tblStyle w:val="TableGrid"/>
        <w:tblW w:w="14850" w:type="dxa"/>
        <w:tblInd w:w="-275" w:type="dxa"/>
        <w:shd w:val="clear" w:color="auto" w:fill="D0CECE" w:themeFill="background2" w:themeFillShade="E6"/>
        <w:tblLook w:val="04A0" w:firstRow="1" w:lastRow="0" w:firstColumn="1" w:lastColumn="0" w:noHBand="0" w:noVBand="1"/>
      </w:tblPr>
      <w:tblGrid>
        <w:gridCol w:w="8550"/>
        <w:gridCol w:w="1440"/>
        <w:gridCol w:w="3510"/>
        <w:gridCol w:w="1350"/>
      </w:tblGrid>
      <w:tr w:rsidR="00520F4D" w:rsidRPr="00103AAC" w:rsidTr="00CA713A">
        <w:trPr>
          <w:trHeight w:val="530"/>
        </w:trPr>
        <w:tc>
          <w:tcPr>
            <w:tcW w:w="8550" w:type="dxa"/>
            <w:shd w:val="clear" w:color="auto" w:fill="D5EDF7"/>
            <w:vAlign w:val="center"/>
          </w:tcPr>
          <w:p w:rsidR="00520F4D" w:rsidRPr="007653FA" w:rsidRDefault="00520F4D" w:rsidP="00CA713A">
            <w:pPr>
              <w:jc w:val="center"/>
              <w:rPr>
                <w:rStyle w:val="Strong"/>
                <w:rFonts w:ascii="Century Gothic" w:eastAsia="Times New Roman" w:hAnsi="Century Gothic" w:cs="Tahoma"/>
                <w:color w:val="0070C0"/>
                <w:sz w:val="20"/>
                <w:szCs w:val="24"/>
              </w:rPr>
            </w:pPr>
            <w:r w:rsidRPr="007653FA">
              <w:rPr>
                <w:rStyle w:val="Strong"/>
                <w:rFonts w:ascii="Century Gothic" w:eastAsia="Times New Roman" w:hAnsi="Century Gothic" w:cs="Tahoma"/>
                <w:color w:val="0070C0"/>
                <w:sz w:val="20"/>
                <w:szCs w:val="24"/>
              </w:rPr>
              <w:t>National Performance Measure (NPM)</w:t>
            </w:r>
          </w:p>
        </w:tc>
        <w:tc>
          <w:tcPr>
            <w:tcW w:w="1440" w:type="dxa"/>
            <w:shd w:val="clear" w:color="auto" w:fill="D5EDF7"/>
            <w:vAlign w:val="center"/>
          </w:tcPr>
          <w:p w:rsidR="00520F4D" w:rsidRPr="007653FA" w:rsidRDefault="00520F4D" w:rsidP="00CA713A">
            <w:pPr>
              <w:jc w:val="center"/>
              <w:rPr>
                <w:rStyle w:val="Strong"/>
                <w:rFonts w:ascii="Century Gothic" w:eastAsia="Times New Roman" w:hAnsi="Century Gothic" w:cs="Tahoma"/>
                <w:color w:val="0070C0"/>
                <w:sz w:val="20"/>
                <w:szCs w:val="24"/>
              </w:rPr>
            </w:pPr>
            <w:r w:rsidRPr="007653FA">
              <w:rPr>
                <w:rStyle w:val="Strong"/>
                <w:rFonts w:ascii="Century Gothic" w:eastAsia="Times New Roman" w:hAnsi="Century Gothic" w:cs="Tahoma"/>
                <w:color w:val="0070C0"/>
                <w:sz w:val="20"/>
                <w:szCs w:val="24"/>
              </w:rPr>
              <w:t>Data Trend</w:t>
            </w:r>
          </w:p>
        </w:tc>
        <w:tc>
          <w:tcPr>
            <w:tcW w:w="3510" w:type="dxa"/>
            <w:shd w:val="clear" w:color="auto" w:fill="D5EDF7"/>
            <w:vAlign w:val="center"/>
          </w:tcPr>
          <w:p w:rsidR="00520F4D" w:rsidRPr="007653FA" w:rsidRDefault="00520F4D" w:rsidP="00CA713A">
            <w:pPr>
              <w:jc w:val="center"/>
              <w:rPr>
                <w:rStyle w:val="Strong"/>
                <w:rFonts w:ascii="Century Gothic" w:eastAsia="Times New Roman" w:hAnsi="Century Gothic" w:cs="Tahoma"/>
                <w:color w:val="0070C0"/>
                <w:sz w:val="20"/>
                <w:szCs w:val="24"/>
              </w:rPr>
            </w:pPr>
            <w:r w:rsidRPr="007653FA">
              <w:rPr>
                <w:rStyle w:val="Strong"/>
                <w:rFonts w:ascii="Century Gothic" w:eastAsia="Times New Roman" w:hAnsi="Century Gothic" w:cs="Tahoma"/>
                <w:color w:val="0070C0"/>
                <w:sz w:val="20"/>
                <w:szCs w:val="24"/>
              </w:rPr>
              <w:t>State Performance Measure (SPM)</w:t>
            </w:r>
          </w:p>
        </w:tc>
        <w:tc>
          <w:tcPr>
            <w:tcW w:w="1350" w:type="dxa"/>
            <w:shd w:val="clear" w:color="auto" w:fill="D5EDF7"/>
            <w:vAlign w:val="center"/>
          </w:tcPr>
          <w:p w:rsidR="00520F4D" w:rsidRPr="007653FA" w:rsidRDefault="00520F4D" w:rsidP="00CA713A">
            <w:pPr>
              <w:jc w:val="center"/>
              <w:rPr>
                <w:rStyle w:val="Strong"/>
                <w:rFonts w:ascii="Century Gothic" w:eastAsia="Times New Roman" w:hAnsi="Century Gothic" w:cs="Tahoma"/>
                <w:color w:val="0070C0"/>
                <w:sz w:val="20"/>
                <w:szCs w:val="24"/>
              </w:rPr>
            </w:pPr>
            <w:r w:rsidRPr="007653FA">
              <w:rPr>
                <w:rStyle w:val="Strong"/>
                <w:rFonts w:ascii="Century Gothic" w:eastAsia="Times New Roman" w:hAnsi="Century Gothic" w:cs="Tahoma"/>
                <w:color w:val="0070C0"/>
                <w:sz w:val="20"/>
                <w:szCs w:val="24"/>
              </w:rPr>
              <w:t>Data Trend</w:t>
            </w:r>
          </w:p>
        </w:tc>
      </w:tr>
      <w:tr w:rsidR="00520F4D" w:rsidRPr="00103AAC" w:rsidTr="00520F4D">
        <w:trPr>
          <w:trHeight w:val="935"/>
        </w:trPr>
        <w:tc>
          <w:tcPr>
            <w:tcW w:w="8550" w:type="dxa"/>
            <w:shd w:val="clear" w:color="auto" w:fill="E7E6E6" w:themeFill="background2"/>
            <w:tcMar>
              <w:top w:w="72" w:type="dxa"/>
              <w:left w:w="115" w:type="dxa"/>
              <w:bottom w:w="72" w:type="dxa"/>
              <w:right w:w="115" w:type="dxa"/>
            </w:tcMar>
            <w:vAlign w:val="center"/>
          </w:tcPr>
          <w:p w:rsidR="00520F4D" w:rsidRPr="00520F4D" w:rsidRDefault="00520F4D" w:rsidP="00520F4D">
            <w:pPr>
              <w:pStyle w:val="NoSpacing"/>
              <w:rPr>
                <w:rFonts w:ascii="Century Gothic" w:hAnsi="Century Gothic" w:cs="Arial"/>
                <w:color w:val="000000" w:themeColor="text1"/>
                <w:sz w:val="20"/>
                <w:szCs w:val="20"/>
                <w:lang w:val="en"/>
              </w:rPr>
            </w:pPr>
            <w:r w:rsidRPr="00520F4D">
              <w:rPr>
                <w:rFonts w:ascii="Century Gothic" w:hAnsi="Century Gothic" w:cs="Arial"/>
                <w:b/>
                <w:color w:val="000000" w:themeColor="text1"/>
                <w:sz w:val="20"/>
                <w:szCs w:val="20"/>
                <w:lang w:val="en"/>
              </w:rPr>
              <w:t xml:space="preserve">NPM 6: </w:t>
            </w:r>
            <w:r w:rsidRPr="00520F4D">
              <w:rPr>
                <w:rFonts w:ascii="Century Gothic" w:hAnsi="Century Gothic" w:cs="Arial"/>
                <w:color w:val="000000" w:themeColor="text1"/>
                <w:sz w:val="20"/>
                <w:szCs w:val="20"/>
                <w:lang w:val="en"/>
              </w:rPr>
              <w:t xml:space="preserve">Developmental screening (Percent of children, ages 10 through 71 months, receiving a developmental screening </w:t>
            </w:r>
          </w:p>
          <w:p w:rsidR="00520F4D" w:rsidRPr="00520F4D" w:rsidRDefault="00520F4D" w:rsidP="00520F4D">
            <w:pPr>
              <w:pStyle w:val="NoSpacing"/>
              <w:rPr>
                <w:rFonts w:ascii="Century Gothic" w:hAnsi="Century Gothic" w:cs="Arial"/>
                <w:color w:val="000000" w:themeColor="text1"/>
                <w:sz w:val="20"/>
                <w:szCs w:val="20"/>
                <w:lang w:val="en"/>
              </w:rPr>
            </w:pPr>
            <w:r w:rsidRPr="00520F4D">
              <w:rPr>
                <w:rFonts w:ascii="Century Gothic" w:hAnsi="Century Gothic" w:cs="Arial"/>
                <w:color w:val="000000" w:themeColor="text1"/>
                <w:sz w:val="20"/>
                <w:szCs w:val="20"/>
                <w:lang w:val="en"/>
              </w:rPr>
              <w:t>using a parent-completed screening tool)</w:t>
            </w:r>
          </w:p>
          <w:p w:rsidR="00520F4D" w:rsidRPr="00103AAC" w:rsidRDefault="00520F4D" w:rsidP="00520F4D">
            <w:pPr>
              <w:ind w:left="335"/>
              <w:rPr>
                <w:rStyle w:val="Strong"/>
                <w:rFonts w:ascii="Century Gothic" w:hAnsi="Century Gothic"/>
                <w:b w:val="0"/>
                <w:bCs w:val="0"/>
                <w:szCs w:val="24"/>
              </w:rPr>
            </w:pPr>
            <w:r w:rsidRPr="00520F4D">
              <w:rPr>
                <w:rFonts w:ascii="Century Gothic" w:hAnsi="Century Gothic" w:cs="Arial"/>
                <w:b/>
                <w:color w:val="000000" w:themeColor="text1"/>
                <w:sz w:val="20"/>
                <w:szCs w:val="20"/>
                <w:lang w:val="en"/>
              </w:rPr>
              <w:t>ESM</w:t>
            </w:r>
            <w:r w:rsidRPr="00520F4D">
              <w:rPr>
                <w:rFonts w:ascii="Century Gothic" w:hAnsi="Century Gothic" w:cs="Arial"/>
                <w:color w:val="000000" w:themeColor="text1"/>
                <w:sz w:val="20"/>
                <w:szCs w:val="20"/>
                <w:lang w:val="en"/>
              </w:rPr>
              <w:t>: Percent of program providers using a parent-completed developmental screening tool during an infant or child visit</w:t>
            </w:r>
          </w:p>
        </w:tc>
        <w:tc>
          <w:tcPr>
            <w:tcW w:w="1440" w:type="dxa"/>
            <w:shd w:val="clear" w:color="auto" w:fill="FFFFFF" w:themeFill="background1"/>
            <w:tcMar>
              <w:top w:w="72" w:type="dxa"/>
              <w:bottom w:w="72" w:type="dxa"/>
            </w:tcMar>
            <w:vAlign w:val="center"/>
          </w:tcPr>
          <w:p w:rsidR="00520F4D" w:rsidRPr="00103AAC" w:rsidRDefault="00520F4D" w:rsidP="00CA713A">
            <w:pPr>
              <w:rPr>
                <w:rFonts w:ascii="Century Gothic" w:hAnsi="Century Gothic" w:cs="Times New Roman"/>
                <w:b/>
                <w:szCs w:val="24"/>
              </w:rPr>
            </w:pPr>
          </w:p>
        </w:tc>
        <w:tc>
          <w:tcPr>
            <w:tcW w:w="3510" w:type="dxa"/>
            <w:tcBorders>
              <w:bottom w:val="single" w:sz="4" w:space="0" w:color="auto"/>
            </w:tcBorders>
            <w:shd w:val="clear" w:color="auto" w:fill="E7E6E6" w:themeFill="background2"/>
            <w:tcMar>
              <w:top w:w="72" w:type="dxa"/>
              <w:bottom w:w="72" w:type="dxa"/>
            </w:tcMar>
            <w:vAlign w:val="center"/>
          </w:tcPr>
          <w:p w:rsidR="00520F4D" w:rsidRPr="006E2972" w:rsidRDefault="00520F4D" w:rsidP="00CA713A">
            <w:pPr>
              <w:pStyle w:val="NoSpacing"/>
              <w:rPr>
                <w:rFonts w:ascii="Century Gothic" w:hAnsi="Century Gothic"/>
                <w:szCs w:val="24"/>
              </w:rPr>
            </w:pPr>
            <w:r w:rsidRPr="00520F4D">
              <w:rPr>
                <w:rFonts w:ascii="Century Gothic" w:hAnsi="Century Gothic"/>
                <w:b/>
                <w:sz w:val="20"/>
                <w:szCs w:val="24"/>
              </w:rPr>
              <w:t xml:space="preserve">SPM 3: </w:t>
            </w:r>
            <w:r w:rsidRPr="00520F4D">
              <w:rPr>
                <w:rFonts w:ascii="Century Gothic" w:hAnsi="Century Gothic"/>
                <w:sz w:val="20"/>
                <w:szCs w:val="24"/>
              </w:rPr>
              <w:t>Percent of children 6 through 11 and adolescents 12 through 17 who are physically active at least 60 minutes/day</w:t>
            </w:r>
          </w:p>
        </w:tc>
        <w:tc>
          <w:tcPr>
            <w:tcW w:w="1350" w:type="dxa"/>
            <w:tcBorders>
              <w:bottom w:val="single" w:sz="4" w:space="0" w:color="auto"/>
            </w:tcBorders>
            <w:shd w:val="clear" w:color="auto" w:fill="auto"/>
            <w:vAlign w:val="center"/>
          </w:tcPr>
          <w:p w:rsidR="00520F4D" w:rsidRPr="00103AAC" w:rsidRDefault="00520F4D" w:rsidP="00CA713A">
            <w:pPr>
              <w:rPr>
                <w:rStyle w:val="Strong"/>
                <w:rFonts w:ascii="Century Gothic" w:eastAsia="Times New Roman" w:hAnsi="Century Gothic" w:cs="Tahoma"/>
                <w:color w:val="000000"/>
                <w:szCs w:val="24"/>
              </w:rPr>
            </w:pPr>
          </w:p>
        </w:tc>
      </w:tr>
      <w:tr w:rsidR="00520F4D" w:rsidRPr="00103AAC" w:rsidTr="00520F4D">
        <w:trPr>
          <w:trHeight w:val="935"/>
        </w:trPr>
        <w:tc>
          <w:tcPr>
            <w:tcW w:w="8550" w:type="dxa"/>
            <w:shd w:val="clear" w:color="auto" w:fill="E7E6E6" w:themeFill="background2"/>
            <w:tcMar>
              <w:top w:w="72" w:type="dxa"/>
              <w:left w:w="115" w:type="dxa"/>
              <w:bottom w:w="72" w:type="dxa"/>
              <w:right w:w="115" w:type="dxa"/>
            </w:tcMar>
            <w:vAlign w:val="center"/>
          </w:tcPr>
          <w:p w:rsidR="00520F4D" w:rsidRPr="00633C78" w:rsidRDefault="00520F4D" w:rsidP="00520F4D">
            <w:pPr>
              <w:rPr>
                <w:rFonts w:ascii="Century Gothic" w:hAnsi="Century Gothic" w:cs="Arial"/>
                <w:b/>
                <w:color w:val="000000" w:themeColor="text1"/>
                <w:sz w:val="20"/>
                <w:szCs w:val="20"/>
                <w:u w:val="single"/>
              </w:rPr>
            </w:pPr>
            <w:r w:rsidRPr="00633C78">
              <w:rPr>
                <w:rFonts w:ascii="Century Gothic" w:hAnsi="Century Gothic" w:cs="Arial"/>
                <w:b/>
                <w:color w:val="000000" w:themeColor="text1"/>
                <w:sz w:val="20"/>
                <w:szCs w:val="20"/>
                <w:lang w:val="en"/>
              </w:rPr>
              <w:t>NPM 7:</w:t>
            </w:r>
            <w:r w:rsidRPr="00633C78">
              <w:rPr>
                <w:rFonts w:ascii="Century Gothic" w:hAnsi="Century Gothic" w:cs="Arial"/>
                <w:color w:val="000000" w:themeColor="text1"/>
                <w:sz w:val="20"/>
                <w:szCs w:val="20"/>
                <w:lang w:val="en"/>
              </w:rPr>
              <w:t xml:space="preserve"> Child Injury (Rate of hospitalization for non-fatal injury per 100,000 children ages 0 through 9 and adolescents ages 10 through 19)</w:t>
            </w:r>
          </w:p>
          <w:p w:rsidR="00520F4D" w:rsidRPr="00520F4D" w:rsidRDefault="00520F4D" w:rsidP="00520F4D">
            <w:pPr>
              <w:ind w:left="335"/>
              <w:rPr>
                <w:rFonts w:ascii="Century Gothic" w:hAnsi="Century Gothic" w:cs="Times New Roman"/>
                <w:sz w:val="20"/>
                <w:szCs w:val="20"/>
              </w:rPr>
            </w:pPr>
            <w:r w:rsidRPr="00520F4D">
              <w:rPr>
                <w:rFonts w:ascii="Century Gothic" w:hAnsi="Century Gothic"/>
                <w:b/>
                <w:sz w:val="20"/>
                <w:szCs w:val="20"/>
              </w:rPr>
              <w:t>ESM</w:t>
            </w:r>
            <w:r w:rsidRPr="00520F4D">
              <w:rPr>
                <w:rFonts w:ascii="Century Gothic" w:hAnsi="Century Gothic"/>
                <w:sz w:val="20"/>
                <w:szCs w:val="20"/>
              </w:rPr>
              <w:t xml:space="preserve">: </w:t>
            </w:r>
            <w:r w:rsidRPr="00520F4D">
              <w:rPr>
                <w:rFonts w:ascii="Century Gothic" w:hAnsi="Century Gothic" w:cs="Arial"/>
                <w:color w:val="000000"/>
                <w:sz w:val="20"/>
                <w:szCs w:val="20"/>
              </w:rPr>
              <w:t>Number of child safety seat inspections completed by certified technicians</w:t>
            </w:r>
          </w:p>
        </w:tc>
        <w:tc>
          <w:tcPr>
            <w:tcW w:w="1440" w:type="dxa"/>
            <w:shd w:val="clear" w:color="auto" w:fill="FFFFFF" w:themeFill="background1"/>
            <w:tcMar>
              <w:top w:w="72" w:type="dxa"/>
              <w:bottom w:w="72" w:type="dxa"/>
            </w:tcMar>
            <w:vAlign w:val="center"/>
          </w:tcPr>
          <w:p w:rsidR="00520F4D" w:rsidRPr="00103AAC" w:rsidRDefault="00520F4D" w:rsidP="00CA713A">
            <w:pPr>
              <w:rPr>
                <w:rFonts w:ascii="Century Gothic" w:hAnsi="Century Gothic" w:cs="Times New Roman"/>
                <w:b/>
                <w:szCs w:val="24"/>
              </w:rPr>
            </w:pPr>
          </w:p>
        </w:tc>
        <w:tc>
          <w:tcPr>
            <w:tcW w:w="3510" w:type="dxa"/>
            <w:tcBorders>
              <w:bottom w:val="nil"/>
              <w:right w:val="nil"/>
            </w:tcBorders>
            <w:shd w:val="clear" w:color="auto" w:fill="auto"/>
            <w:tcMar>
              <w:top w:w="72" w:type="dxa"/>
              <w:bottom w:w="72" w:type="dxa"/>
            </w:tcMar>
            <w:vAlign w:val="center"/>
          </w:tcPr>
          <w:p w:rsidR="00520F4D" w:rsidRPr="00BC1A1A" w:rsidRDefault="00520F4D" w:rsidP="00CA713A">
            <w:pPr>
              <w:pStyle w:val="NoSpacing"/>
              <w:rPr>
                <w:rFonts w:ascii="Century Gothic" w:hAnsi="Century Gothic"/>
                <w:b/>
                <w:sz w:val="20"/>
                <w:szCs w:val="24"/>
              </w:rPr>
            </w:pPr>
          </w:p>
        </w:tc>
        <w:tc>
          <w:tcPr>
            <w:tcW w:w="1350" w:type="dxa"/>
            <w:tcBorders>
              <w:left w:val="nil"/>
              <w:bottom w:val="nil"/>
              <w:right w:val="nil"/>
            </w:tcBorders>
            <w:shd w:val="clear" w:color="auto" w:fill="auto"/>
            <w:vAlign w:val="center"/>
          </w:tcPr>
          <w:p w:rsidR="00520F4D" w:rsidRPr="00103AAC" w:rsidRDefault="00520F4D" w:rsidP="00CA713A">
            <w:pPr>
              <w:rPr>
                <w:rStyle w:val="Strong"/>
                <w:rFonts w:ascii="Century Gothic" w:eastAsia="Times New Roman" w:hAnsi="Century Gothic" w:cs="Tahoma"/>
                <w:color w:val="000000"/>
                <w:szCs w:val="24"/>
              </w:rPr>
            </w:pPr>
          </w:p>
        </w:tc>
      </w:tr>
    </w:tbl>
    <w:p w:rsidR="00520F4D" w:rsidRDefault="00520F4D" w:rsidP="00520F4D">
      <w:pPr>
        <w:autoSpaceDE w:val="0"/>
        <w:autoSpaceDN w:val="0"/>
        <w:adjustRightInd w:val="0"/>
        <w:spacing w:after="0" w:line="240" w:lineRule="auto"/>
        <w:rPr>
          <w:rFonts w:ascii="Century Gothic" w:hAnsi="Century Gothic" w:cs="Century Gothic"/>
          <w:color w:val="006FC0"/>
          <w:szCs w:val="20"/>
        </w:rPr>
      </w:pPr>
    </w:p>
    <w:p w:rsidR="00520F4D" w:rsidRPr="00C16659" w:rsidRDefault="00520F4D" w:rsidP="00520F4D">
      <w:pPr>
        <w:spacing w:after="0" w:line="240" w:lineRule="auto"/>
        <w:rPr>
          <w:rStyle w:val="Strong"/>
          <w:rFonts w:eastAsia="Times New Roman" w:cs="Tahoma"/>
          <w:color w:val="0070C0"/>
          <w:sz w:val="20"/>
          <w:szCs w:val="24"/>
          <w:u w:val="single"/>
        </w:rPr>
      </w:pPr>
      <w:r w:rsidRPr="00C16659">
        <w:rPr>
          <w:rStyle w:val="Strong"/>
          <w:rFonts w:eastAsia="Times New Roman" w:cs="Tahoma"/>
          <w:color w:val="0070C0"/>
          <w:sz w:val="20"/>
          <w:szCs w:val="24"/>
          <w:u w:val="single"/>
        </w:rPr>
        <w:t xml:space="preserve">Possible Plan Revisions (refer to the # below; note </w:t>
      </w:r>
      <w:r>
        <w:rPr>
          <w:rStyle w:val="Strong"/>
          <w:rFonts w:eastAsia="Times New Roman" w:cs="Tahoma"/>
          <w:color w:val="0070C0"/>
          <w:sz w:val="20"/>
          <w:szCs w:val="24"/>
          <w:u w:val="single"/>
        </w:rPr>
        <w:t xml:space="preserve">the corresponding #s and recommendation </w:t>
      </w:r>
      <w:r w:rsidRPr="00C16659">
        <w:rPr>
          <w:rStyle w:val="Strong"/>
          <w:rFonts w:eastAsia="Times New Roman" w:cs="Tahoma"/>
          <w:color w:val="0070C0"/>
          <w:sz w:val="20"/>
          <w:szCs w:val="24"/>
          <w:u w:val="single"/>
        </w:rPr>
        <w:t>details in table)</w:t>
      </w:r>
    </w:p>
    <w:p w:rsidR="00520F4D" w:rsidRDefault="00520F4D" w:rsidP="008B68DA">
      <w:pPr>
        <w:pStyle w:val="ListParagraph"/>
        <w:numPr>
          <w:ilvl w:val="0"/>
          <w:numId w:val="17"/>
        </w:numPr>
        <w:spacing w:after="0" w:line="216" w:lineRule="auto"/>
        <w:rPr>
          <w:sz w:val="18"/>
          <w:szCs w:val="17"/>
        </w:rPr>
        <w:sectPr w:rsidR="00520F4D" w:rsidSect="005E2F23">
          <w:type w:val="continuous"/>
          <w:pgSz w:w="15840" w:h="12240" w:orient="landscape"/>
          <w:pgMar w:top="540" w:right="720" w:bottom="187" w:left="720" w:header="720" w:footer="720" w:gutter="0"/>
          <w:cols w:space="720"/>
          <w:docGrid w:linePitch="299"/>
        </w:sectPr>
      </w:pPr>
    </w:p>
    <w:p w:rsidR="00520F4D" w:rsidRPr="008A78AC" w:rsidRDefault="00520F4D" w:rsidP="008B68DA">
      <w:pPr>
        <w:pStyle w:val="ListParagraph"/>
        <w:numPr>
          <w:ilvl w:val="0"/>
          <w:numId w:val="18"/>
        </w:numPr>
        <w:spacing w:after="0" w:line="216" w:lineRule="auto"/>
        <w:rPr>
          <w:sz w:val="18"/>
          <w:szCs w:val="17"/>
        </w:rPr>
      </w:pPr>
      <w:r>
        <w:rPr>
          <w:sz w:val="18"/>
          <w:szCs w:val="17"/>
        </w:rPr>
        <w:lastRenderedPageBreak/>
        <w:t>1 or more strategies completed; no further action needed (please note which strategies)</w:t>
      </w:r>
    </w:p>
    <w:p w:rsidR="00520F4D" w:rsidRDefault="00520F4D" w:rsidP="008B68DA">
      <w:pPr>
        <w:pStyle w:val="ListParagraph"/>
        <w:numPr>
          <w:ilvl w:val="0"/>
          <w:numId w:val="18"/>
        </w:numPr>
        <w:spacing w:after="0" w:line="216" w:lineRule="auto"/>
        <w:rPr>
          <w:sz w:val="18"/>
          <w:szCs w:val="17"/>
        </w:rPr>
      </w:pPr>
      <w:r>
        <w:rPr>
          <w:sz w:val="18"/>
          <w:szCs w:val="17"/>
        </w:rPr>
        <w:t xml:space="preserve">Recommend removing 1 or more strategies </w:t>
      </w:r>
    </w:p>
    <w:p w:rsidR="00520F4D" w:rsidRDefault="00520F4D" w:rsidP="008B68DA">
      <w:pPr>
        <w:pStyle w:val="ListParagraph"/>
        <w:numPr>
          <w:ilvl w:val="0"/>
          <w:numId w:val="18"/>
        </w:numPr>
        <w:spacing w:after="0" w:line="216" w:lineRule="auto"/>
        <w:rPr>
          <w:sz w:val="18"/>
          <w:szCs w:val="17"/>
        </w:rPr>
      </w:pPr>
      <w:r>
        <w:rPr>
          <w:sz w:val="18"/>
          <w:szCs w:val="17"/>
        </w:rPr>
        <w:t xml:space="preserve">Recommend revising or rewriting </w:t>
      </w:r>
      <w:r w:rsidRPr="00C16659">
        <w:rPr>
          <w:sz w:val="18"/>
          <w:szCs w:val="17"/>
        </w:rPr>
        <w:t>1</w:t>
      </w:r>
      <w:r>
        <w:rPr>
          <w:sz w:val="18"/>
          <w:szCs w:val="17"/>
        </w:rPr>
        <w:t xml:space="preserve"> or more strategies</w:t>
      </w:r>
    </w:p>
    <w:p w:rsidR="00520F4D" w:rsidRDefault="00520F4D" w:rsidP="008B68DA">
      <w:pPr>
        <w:pStyle w:val="ListParagraph"/>
        <w:numPr>
          <w:ilvl w:val="0"/>
          <w:numId w:val="18"/>
        </w:numPr>
        <w:spacing w:after="0" w:line="216" w:lineRule="auto"/>
        <w:rPr>
          <w:sz w:val="18"/>
          <w:szCs w:val="17"/>
        </w:rPr>
      </w:pPr>
      <w:r>
        <w:rPr>
          <w:sz w:val="18"/>
          <w:szCs w:val="17"/>
        </w:rPr>
        <w:t>Recommend adding</w:t>
      </w:r>
      <w:r w:rsidRPr="00C16659">
        <w:rPr>
          <w:sz w:val="18"/>
          <w:szCs w:val="17"/>
        </w:rPr>
        <w:t xml:space="preserve"> a new strategy</w:t>
      </w:r>
    </w:p>
    <w:p w:rsidR="00520F4D" w:rsidRPr="00C16659" w:rsidRDefault="00520F4D" w:rsidP="008B68DA">
      <w:pPr>
        <w:pStyle w:val="ListParagraph"/>
        <w:numPr>
          <w:ilvl w:val="0"/>
          <w:numId w:val="18"/>
        </w:numPr>
        <w:spacing w:after="0" w:line="216" w:lineRule="auto"/>
        <w:rPr>
          <w:sz w:val="18"/>
          <w:szCs w:val="17"/>
        </w:rPr>
      </w:pPr>
      <w:r>
        <w:rPr>
          <w:sz w:val="18"/>
          <w:szCs w:val="17"/>
        </w:rPr>
        <w:t xml:space="preserve">Recommend adding, editing, or removing objective (include rationale) </w:t>
      </w:r>
    </w:p>
    <w:p w:rsidR="00520F4D" w:rsidRPr="008A78AC" w:rsidRDefault="00520F4D" w:rsidP="008B68DA">
      <w:pPr>
        <w:pStyle w:val="ListParagraph"/>
        <w:numPr>
          <w:ilvl w:val="0"/>
          <w:numId w:val="18"/>
        </w:numPr>
        <w:spacing w:after="0" w:line="216" w:lineRule="auto"/>
        <w:rPr>
          <w:sz w:val="18"/>
          <w:szCs w:val="17"/>
        </w:rPr>
      </w:pPr>
      <w:r w:rsidRPr="008A78AC">
        <w:rPr>
          <w:sz w:val="18"/>
          <w:szCs w:val="17"/>
        </w:rPr>
        <w:lastRenderedPageBreak/>
        <w:t>Status Quo: Maintain current efforts</w:t>
      </w:r>
    </w:p>
    <w:p w:rsidR="00520F4D" w:rsidRDefault="00520F4D" w:rsidP="008B68DA">
      <w:pPr>
        <w:pStyle w:val="ListParagraph"/>
        <w:numPr>
          <w:ilvl w:val="0"/>
          <w:numId w:val="18"/>
        </w:numPr>
        <w:spacing w:after="0" w:line="216" w:lineRule="auto"/>
        <w:rPr>
          <w:sz w:val="18"/>
          <w:szCs w:val="17"/>
        </w:rPr>
      </w:pPr>
      <w:r>
        <w:rPr>
          <w:sz w:val="18"/>
          <w:szCs w:val="17"/>
        </w:rPr>
        <w:t>Raise</w:t>
      </w:r>
      <w:r w:rsidRPr="008A78AC">
        <w:rPr>
          <w:sz w:val="18"/>
          <w:szCs w:val="17"/>
        </w:rPr>
        <w:t xml:space="preserve"> priority: </w:t>
      </w:r>
      <w:r>
        <w:rPr>
          <w:sz w:val="18"/>
          <w:szCs w:val="17"/>
        </w:rPr>
        <w:t>Begin work or increase resources to 1 or more strategies</w:t>
      </w:r>
    </w:p>
    <w:p w:rsidR="00520F4D" w:rsidRPr="008A78AC" w:rsidRDefault="00520F4D" w:rsidP="008B68DA">
      <w:pPr>
        <w:pStyle w:val="ListParagraph"/>
        <w:numPr>
          <w:ilvl w:val="0"/>
          <w:numId w:val="18"/>
        </w:numPr>
        <w:spacing w:after="0" w:line="216" w:lineRule="auto"/>
        <w:rPr>
          <w:sz w:val="18"/>
          <w:szCs w:val="17"/>
        </w:rPr>
      </w:pPr>
      <w:r>
        <w:rPr>
          <w:sz w:val="18"/>
          <w:szCs w:val="17"/>
        </w:rPr>
        <w:t>Lower priority: On-hold/de-emphasize effort or resources to 1 or more strategies</w:t>
      </w:r>
    </w:p>
    <w:p w:rsidR="00520F4D" w:rsidRDefault="00520F4D" w:rsidP="008B68DA">
      <w:pPr>
        <w:pStyle w:val="ListParagraph"/>
        <w:numPr>
          <w:ilvl w:val="0"/>
          <w:numId w:val="18"/>
        </w:numPr>
        <w:spacing w:after="0" w:line="216" w:lineRule="auto"/>
        <w:rPr>
          <w:sz w:val="18"/>
          <w:szCs w:val="17"/>
        </w:rPr>
      </w:pPr>
      <w:r>
        <w:rPr>
          <w:sz w:val="18"/>
          <w:szCs w:val="17"/>
        </w:rPr>
        <w:t>Policies or processes are preventing progress on objective or strategies</w:t>
      </w:r>
    </w:p>
    <w:p w:rsidR="00520F4D" w:rsidRDefault="00520F4D" w:rsidP="008B68DA">
      <w:pPr>
        <w:pStyle w:val="ListParagraph"/>
        <w:numPr>
          <w:ilvl w:val="0"/>
          <w:numId w:val="18"/>
        </w:numPr>
        <w:spacing w:after="0" w:line="216" w:lineRule="auto"/>
        <w:rPr>
          <w:sz w:val="18"/>
          <w:szCs w:val="17"/>
        </w:rPr>
      </w:pPr>
      <w:r w:rsidRPr="008A78AC">
        <w:rPr>
          <w:sz w:val="18"/>
          <w:szCs w:val="17"/>
        </w:rPr>
        <w:t>Q</w:t>
      </w:r>
      <w:r>
        <w:rPr>
          <w:sz w:val="18"/>
          <w:szCs w:val="17"/>
        </w:rPr>
        <w:t>uestion</w:t>
      </w:r>
      <w:r w:rsidRPr="008A78AC">
        <w:rPr>
          <w:sz w:val="18"/>
          <w:szCs w:val="17"/>
        </w:rPr>
        <w:t>s/Need more information</w:t>
      </w:r>
    </w:p>
    <w:p w:rsidR="00520F4D" w:rsidRPr="00CB1CA7" w:rsidRDefault="00520F4D" w:rsidP="008B68DA">
      <w:pPr>
        <w:pStyle w:val="ListParagraph"/>
        <w:numPr>
          <w:ilvl w:val="0"/>
          <w:numId w:val="18"/>
        </w:numPr>
        <w:spacing w:after="0" w:line="216" w:lineRule="auto"/>
        <w:rPr>
          <w:sz w:val="18"/>
          <w:szCs w:val="17"/>
        </w:rPr>
      </w:pPr>
      <w:r w:rsidRPr="00CB1CA7">
        <w:rPr>
          <w:sz w:val="18"/>
          <w:szCs w:val="17"/>
        </w:rPr>
        <w:t xml:space="preserve">Other:  </w:t>
      </w:r>
    </w:p>
    <w:p w:rsidR="00520F4D" w:rsidRDefault="00520F4D" w:rsidP="00520F4D">
      <w:pPr>
        <w:autoSpaceDE w:val="0"/>
        <w:autoSpaceDN w:val="0"/>
        <w:adjustRightInd w:val="0"/>
        <w:spacing w:after="0" w:line="240" w:lineRule="auto"/>
        <w:rPr>
          <w:rFonts w:ascii="Century Gothic" w:hAnsi="Century Gothic" w:cs="Century Gothic"/>
          <w:b/>
          <w:color w:val="006FC0"/>
          <w:szCs w:val="20"/>
        </w:rPr>
        <w:sectPr w:rsidR="00520F4D" w:rsidSect="00C16659">
          <w:type w:val="continuous"/>
          <w:pgSz w:w="15840" w:h="12240" w:orient="landscape"/>
          <w:pgMar w:top="540" w:right="720" w:bottom="187" w:left="720" w:header="720" w:footer="720" w:gutter="0"/>
          <w:cols w:num="2" w:space="720"/>
          <w:docGrid w:linePitch="299"/>
        </w:sectPr>
      </w:pPr>
    </w:p>
    <w:p w:rsidR="00520F4D" w:rsidRPr="00CB1CA7" w:rsidRDefault="00520F4D" w:rsidP="00520F4D">
      <w:pPr>
        <w:autoSpaceDE w:val="0"/>
        <w:autoSpaceDN w:val="0"/>
        <w:adjustRightInd w:val="0"/>
        <w:spacing w:after="0" w:line="240" w:lineRule="auto"/>
        <w:rPr>
          <w:rFonts w:ascii="Century Gothic" w:hAnsi="Century Gothic" w:cs="Century Gothic"/>
          <w:b/>
          <w:color w:val="006FC0"/>
          <w:szCs w:val="20"/>
        </w:rPr>
      </w:pPr>
    </w:p>
    <w:tbl>
      <w:tblPr>
        <w:tblW w:w="14850" w:type="dxa"/>
        <w:tblInd w:w="-27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600"/>
        <w:gridCol w:w="3240"/>
        <w:gridCol w:w="3240"/>
        <w:gridCol w:w="4770"/>
      </w:tblGrid>
      <w:tr w:rsidR="00520F4D" w:rsidRPr="00103AAC" w:rsidTr="00CA713A">
        <w:trPr>
          <w:cantSplit/>
          <w:trHeight w:val="620"/>
          <w:tblHeader/>
        </w:trPr>
        <w:tc>
          <w:tcPr>
            <w:tcW w:w="3600" w:type="dxa"/>
            <w:shd w:val="clear" w:color="auto" w:fill="C7E8F5"/>
            <w:vAlign w:val="center"/>
          </w:tcPr>
          <w:p w:rsidR="00520F4D" w:rsidRPr="007653FA" w:rsidRDefault="00520F4D" w:rsidP="00CA713A">
            <w:pPr>
              <w:spacing w:after="0" w:line="240" w:lineRule="auto"/>
              <w:jc w:val="center"/>
              <w:rPr>
                <w:rFonts w:ascii="Century Gothic" w:hAnsi="Century Gothic" w:cs="Calibri"/>
                <w:b/>
                <w:color w:val="0070C0"/>
                <w:sz w:val="20"/>
                <w:szCs w:val="20"/>
              </w:rPr>
            </w:pPr>
            <w:r w:rsidRPr="007653FA">
              <w:rPr>
                <w:rFonts w:ascii="Century Gothic" w:hAnsi="Century Gothic" w:cs="Calibri"/>
                <w:b/>
                <w:color w:val="0070C0"/>
                <w:sz w:val="20"/>
                <w:szCs w:val="20"/>
              </w:rPr>
              <w:t>Objective</w:t>
            </w:r>
          </w:p>
        </w:tc>
        <w:tc>
          <w:tcPr>
            <w:tcW w:w="3240" w:type="dxa"/>
            <w:tcBorders>
              <w:bottom w:val="single" w:sz="4" w:space="0" w:color="595959" w:themeColor="text1" w:themeTint="A6"/>
            </w:tcBorders>
            <w:shd w:val="clear" w:color="auto" w:fill="C7E8F5"/>
            <w:vAlign w:val="center"/>
          </w:tcPr>
          <w:p w:rsidR="00520F4D" w:rsidRPr="007653FA" w:rsidRDefault="00520F4D" w:rsidP="00CA713A">
            <w:pPr>
              <w:spacing w:after="0" w:line="240" w:lineRule="auto"/>
              <w:jc w:val="center"/>
              <w:rPr>
                <w:rFonts w:ascii="Century Gothic" w:hAnsi="Century Gothic"/>
                <w:b/>
                <w:i/>
                <w:color w:val="0070C0"/>
                <w:sz w:val="20"/>
                <w:szCs w:val="20"/>
              </w:rPr>
            </w:pPr>
            <w:r w:rsidRPr="007653FA">
              <w:rPr>
                <w:rFonts w:ascii="Century Gothic" w:hAnsi="Century Gothic"/>
                <w:b/>
                <w:color w:val="0070C0"/>
                <w:sz w:val="20"/>
                <w:szCs w:val="20"/>
              </w:rPr>
              <w:t>Accomplishments</w:t>
            </w:r>
          </w:p>
        </w:tc>
        <w:tc>
          <w:tcPr>
            <w:tcW w:w="3240" w:type="dxa"/>
            <w:shd w:val="clear" w:color="auto" w:fill="C7E8F5"/>
            <w:vAlign w:val="center"/>
          </w:tcPr>
          <w:p w:rsidR="00520F4D" w:rsidRPr="007653FA" w:rsidRDefault="00520F4D" w:rsidP="00CA713A">
            <w:pPr>
              <w:spacing w:after="0" w:line="240" w:lineRule="auto"/>
              <w:jc w:val="center"/>
              <w:rPr>
                <w:rFonts w:ascii="Century Gothic" w:hAnsi="Century Gothic"/>
                <w:b/>
                <w:color w:val="0070C0"/>
                <w:sz w:val="20"/>
                <w:szCs w:val="20"/>
              </w:rPr>
            </w:pPr>
            <w:r>
              <w:rPr>
                <w:rFonts w:ascii="Century Gothic" w:hAnsi="Century Gothic"/>
                <w:b/>
                <w:color w:val="0070C0"/>
                <w:sz w:val="20"/>
                <w:szCs w:val="20"/>
              </w:rPr>
              <w:t>Emerging Issues (not reflected in current plan)</w:t>
            </w:r>
          </w:p>
        </w:tc>
        <w:tc>
          <w:tcPr>
            <w:tcW w:w="4770" w:type="dxa"/>
            <w:tcBorders>
              <w:bottom w:val="single" w:sz="4" w:space="0" w:color="595959" w:themeColor="text1" w:themeTint="A6"/>
            </w:tcBorders>
            <w:shd w:val="clear" w:color="auto" w:fill="C7E8F5"/>
            <w:vAlign w:val="center"/>
          </w:tcPr>
          <w:p w:rsidR="00520F4D" w:rsidRPr="007653FA" w:rsidRDefault="00520F4D" w:rsidP="00CA713A">
            <w:pPr>
              <w:spacing w:after="0" w:line="240" w:lineRule="auto"/>
              <w:jc w:val="center"/>
              <w:rPr>
                <w:rFonts w:ascii="Century Gothic" w:hAnsi="Century Gothic"/>
                <w:b/>
                <w:color w:val="0070C0"/>
                <w:sz w:val="20"/>
                <w:szCs w:val="20"/>
              </w:rPr>
            </w:pPr>
            <w:r w:rsidRPr="007653FA">
              <w:rPr>
                <w:rFonts w:ascii="Century Gothic" w:hAnsi="Century Gothic"/>
                <w:b/>
                <w:color w:val="0070C0"/>
                <w:sz w:val="20"/>
                <w:szCs w:val="20"/>
              </w:rPr>
              <w:t>Recommended Plan Revisions</w:t>
            </w:r>
          </w:p>
          <w:p w:rsidR="00520F4D" w:rsidRPr="007653FA" w:rsidRDefault="00520F4D" w:rsidP="00CA713A">
            <w:pPr>
              <w:spacing w:after="0" w:line="240" w:lineRule="auto"/>
              <w:jc w:val="center"/>
              <w:rPr>
                <w:rFonts w:ascii="Century Gothic" w:hAnsi="Century Gothic"/>
                <w:b/>
                <w:i/>
                <w:color w:val="0070C0"/>
                <w:sz w:val="20"/>
                <w:szCs w:val="20"/>
              </w:rPr>
            </w:pPr>
            <w:r w:rsidRPr="007653FA">
              <w:rPr>
                <w:rFonts w:ascii="Century Gothic" w:hAnsi="Century Gothic"/>
                <w:b/>
                <w:color w:val="0070C0"/>
                <w:sz w:val="20"/>
                <w:szCs w:val="20"/>
              </w:rPr>
              <w:t>(Refer to Strategies)</w:t>
            </w:r>
          </w:p>
        </w:tc>
      </w:tr>
      <w:tr w:rsidR="00520F4D" w:rsidRPr="00103AAC" w:rsidTr="00CA713A">
        <w:trPr>
          <w:cantSplit/>
          <w:trHeight w:val="1290"/>
        </w:trPr>
        <w:tc>
          <w:tcPr>
            <w:tcW w:w="3600" w:type="dxa"/>
            <w:shd w:val="clear" w:color="auto" w:fill="E7E6E6" w:themeFill="background2"/>
            <w:tcMar>
              <w:top w:w="72" w:type="dxa"/>
              <w:left w:w="115" w:type="dxa"/>
              <w:bottom w:w="72" w:type="dxa"/>
              <w:right w:w="115" w:type="dxa"/>
            </w:tcMar>
          </w:tcPr>
          <w:p w:rsidR="00520F4D" w:rsidRPr="003F2D55" w:rsidRDefault="00520F4D" w:rsidP="00CA713A">
            <w:pPr>
              <w:spacing w:after="0" w:line="240" w:lineRule="auto"/>
              <w:ind w:left="330" w:hanging="330"/>
              <w:rPr>
                <w:rFonts w:ascii="Century Gothic" w:hAnsi="Century Gothic" w:cs="Calibri"/>
                <w:sz w:val="18"/>
                <w:szCs w:val="18"/>
              </w:rPr>
            </w:pPr>
            <w:r>
              <w:rPr>
                <w:rFonts w:ascii="Century Gothic" w:hAnsi="Century Gothic" w:cs="Century Gothic"/>
                <w:color w:val="000000"/>
                <w:sz w:val="18"/>
                <w:szCs w:val="18"/>
              </w:rPr>
              <w:t>3</w:t>
            </w:r>
            <w:r w:rsidRPr="00CA15FB">
              <w:rPr>
                <w:rFonts w:ascii="Century Gothic" w:hAnsi="Century Gothic" w:cs="Century Gothic"/>
                <w:color w:val="000000"/>
                <w:sz w:val="18"/>
                <w:szCs w:val="18"/>
              </w:rPr>
              <w:t>.1</w:t>
            </w:r>
            <w:r w:rsidRPr="00CA15FB">
              <w:rPr>
                <w:rFonts w:ascii="Century Gothic" w:hAnsi="Century Gothic" w:cs="Century Gothic"/>
                <w:color w:val="000000"/>
                <w:sz w:val="18"/>
                <w:szCs w:val="18"/>
              </w:rPr>
              <w:tab/>
            </w:r>
            <w:r w:rsidRPr="00520F4D">
              <w:rPr>
                <w:rFonts w:ascii="Century Gothic" w:hAnsi="Century Gothic" w:cs="Century Gothic"/>
                <w:color w:val="000000"/>
                <w:sz w:val="18"/>
                <w:szCs w:val="18"/>
              </w:rPr>
              <w:t>Increase the proportion of children aged 1 month to kindergarten entry statewide who receive a parent-completed developmental screening annually.</w:t>
            </w:r>
          </w:p>
        </w:tc>
        <w:tc>
          <w:tcPr>
            <w:tcW w:w="3240" w:type="dxa"/>
            <w:shd w:val="clear" w:color="auto" w:fill="auto"/>
          </w:tcPr>
          <w:p w:rsidR="00520F4D" w:rsidRPr="005307A4" w:rsidRDefault="00520F4D" w:rsidP="00CA713A">
            <w:pPr>
              <w:spacing w:after="0" w:line="240" w:lineRule="auto"/>
              <w:rPr>
                <w:i/>
                <w:sz w:val="18"/>
                <w:szCs w:val="20"/>
              </w:rPr>
            </w:pPr>
            <w:r>
              <w:rPr>
                <w:i/>
                <w:sz w:val="18"/>
                <w:szCs w:val="20"/>
              </w:rPr>
              <w:t xml:space="preserve"> </w:t>
            </w:r>
          </w:p>
        </w:tc>
        <w:tc>
          <w:tcPr>
            <w:tcW w:w="3240" w:type="dxa"/>
          </w:tcPr>
          <w:p w:rsidR="00520F4D" w:rsidRPr="009A7754" w:rsidRDefault="00520F4D" w:rsidP="00CA713A">
            <w:pPr>
              <w:spacing w:after="0" w:line="240" w:lineRule="auto"/>
              <w:rPr>
                <w:sz w:val="18"/>
                <w:szCs w:val="20"/>
              </w:rPr>
            </w:pPr>
          </w:p>
        </w:tc>
        <w:tc>
          <w:tcPr>
            <w:tcW w:w="4770" w:type="dxa"/>
          </w:tcPr>
          <w:p w:rsidR="00520F4D" w:rsidRPr="008A78AC" w:rsidRDefault="00520F4D" w:rsidP="00CA713A">
            <w:pPr>
              <w:pStyle w:val="ListParagraph"/>
              <w:spacing w:after="0" w:line="216" w:lineRule="auto"/>
              <w:ind w:left="260"/>
              <w:rPr>
                <w:sz w:val="18"/>
                <w:szCs w:val="17"/>
              </w:rPr>
            </w:pPr>
          </w:p>
        </w:tc>
      </w:tr>
      <w:tr w:rsidR="00520F4D" w:rsidRPr="00103AAC" w:rsidTr="00CA713A">
        <w:trPr>
          <w:cantSplit/>
          <w:trHeight w:val="1268"/>
        </w:trPr>
        <w:tc>
          <w:tcPr>
            <w:tcW w:w="3600" w:type="dxa"/>
            <w:shd w:val="clear" w:color="auto" w:fill="E7E6E6" w:themeFill="background2"/>
            <w:tcMar>
              <w:top w:w="72" w:type="dxa"/>
              <w:left w:w="115" w:type="dxa"/>
              <w:bottom w:w="72" w:type="dxa"/>
              <w:right w:w="115" w:type="dxa"/>
            </w:tcMar>
          </w:tcPr>
          <w:p w:rsidR="00520F4D" w:rsidRPr="003F2D55" w:rsidRDefault="00520F4D" w:rsidP="00CA713A">
            <w:pPr>
              <w:spacing w:after="0" w:line="240" w:lineRule="auto"/>
              <w:ind w:left="330" w:hanging="330"/>
              <w:rPr>
                <w:rFonts w:ascii="Century Gothic" w:hAnsi="Century Gothic" w:cs="Calibri"/>
                <w:sz w:val="18"/>
                <w:szCs w:val="18"/>
              </w:rPr>
            </w:pPr>
            <w:r>
              <w:rPr>
                <w:rFonts w:ascii="Century Gothic" w:hAnsi="Century Gothic" w:cs="Century Gothic"/>
                <w:color w:val="000000"/>
                <w:sz w:val="18"/>
                <w:szCs w:val="18"/>
              </w:rPr>
              <w:t>3</w:t>
            </w:r>
            <w:r w:rsidRPr="00CA15FB">
              <w:rPr>
                <w:rFonts w:ascii="Century Gothic" w:hAnsi="Century Gothic" w:cs="Century Gothic"/>
                <w:color w:val="000000"/>
                <w:sz w:val="18"/>
                <w:szCs w:val="18"/>
              </w:rPr>
              <w:t>.2</w:t>
            </w:r>
            <w:r w:rsidRPr="00CA15FB">
              <w:rPr>
                <w:rFonts w:ascii="Century Gothic" w:hAnsi="Century Gothic" w:cs="Century Gothic"/>
                <w:color w:val="000000"/>
                <w:sz w:val="18"/>
                <w:szCs w:val="18"/>
              </w:rPr>
              <w:tab/>
            </w:r>
            <w:r w:rsidRPr="00520F4D">
              <w:rPr>
                <w:rFonts w:ascii="Century Gothic" w:hAnsi="Century Gothic" w:cs="Century Gothic"/>
                <w:color w:val="000000"/>
                <w:sz w:val="18"/>
                <w:szCs w:val="18"/>
              </w:rPr>
              <w:t>Provide annual training for child care providers to increase knowledge and promote screening to support healthy social-emotional development of children.</w:t>
            </w:r>
          </w:p>
        </w:tc>
        <w:tc>
          <w:tcPr>
            <w:tcW w:w="3240" w:type="dxa"/>
            <w:shd w:val="clear" w:color="auto" w:fill="auto"/>
          </w:tcPr>
          <w:p w:rsidR="00520F4D" w:rsidRPr="009A7754" w:rsidRDefault="00520F4D" w:rsidP="00CA713A">
            <w:pPr>
              <w:spacing w:after="0" w:line="240" w:lineRule="auto"/>
              <w:rPr>
                <w:sz w:val="18"/>
                <w:szCs w:val="20"/>
              </w:rPr>
            </w:pPr>
          </w:p>
        </w:tc>
        <w:tc>
          <w:tcPr>
            <w:tcW w:w="3240" w:type="dxa"/>
          </w:tcPr>
          <w:p w:rsidR="00520F4D" w:rsidRPr="009A7754" w:rsidRDefault="00520F4D" w:rsidP="00CA713A">
            <w:pPr>
              <w:spacing w:after="0" w:line="240" w:lineRule="auto"/>
              <w:rPr>
                <w:sz w:val="18"/>
                <w:szCs w:val="20"/>
              </w:rPr>
            </w:pPr>
          </w:p>
        </w:tc>
        <w:tc>
          <w:tcPr>
            <w:tcW w:w="4770" w:type="dxa"/>
          </w:tcPr>
          <w:p w:rsidR="00520F4D" w:rsidRPr="008A78AC" w:rsidRDefault="00520F4D" w:rsidP="00CA713A">
            <w:pPr>
              <w:pStyle w:val="ListParagraph"/>
              <w:spacing w:after="0" w:line="216" w:lineRule="auto"/>
              <w:ind w:left="260"/>
              <w:rPr>
                <w:sz w:val="18"/>
                <w:szCs w:val="17"/>
              </w:rPr>
            </w:pPr>
          </w:p>
        </w:tc>
      </w:tr>
      <w:tr w:rsidR="00520F4D" w:rsidRPr="00103AAC" w:rsidTr="00CA713A">
        <w:trPr>
          <w:cantSplit/>
          <w:trHeight w:val="1205"/>
        </w:trPr>
        <w:tc>
          <w:tcPr>
            <w:tcW w:w="3600" w:type="dxa"/>
            <w:shd w:val="clear" w:color="auto" w:fill="E7E6E6" w:themeFill="background2"/>
            <w:tcMar>
              <w:top w:w="72" w:type="dxa"/>
              <w:left w:w="115" w:type="dxa"/>
              <w:bottom w:w="72" w:type="dxa"/>
              <w:right w:w="115" w:type="dxa"/>
            </w:tcMar>
          </w:tcPr>
          <w:p w:rsidR="00520F4D" w:rsidRPr="003F2D55" w:rsidRDefault="00520F4D" w:rsidP="00CA713A">
            <w:pPr>
              <w:pStyle w:val="Default"/>
              <w:ind w:left="330" w:hanging="330"/>
              <w:rPr>
                <w:sz w:val="18"/>
                <w:szCs w:val="18"/>
              </w:rPr>
            </w:pPr>
            <w:r>
              <w:rPr>
                <w:sz w:val="18"/>
                <w:szCs w:val="18"/>
              </w:rPr>
              <w:t>3</w:t>
            </w:r>
            <w:r w:rsidRPr="00CA15FB">
              <w:rPr>
                <w:sz w:val="18"/>
                <w:szCs w:val="18"/>
              </w:rPr>
              <w:t>.3</w:t>
            </w:r>
            <w:r w:rsidRPr="00CA15FB">
              <w:rPr>
                <w:sz w:val="18"/>
                <w:szCs w:val="18"/>
              </w:rPr>
              <w:tab/>
            </w:r>
            <w:r w:rsidRPr="00520F4D">
              <w:rPr>
                <w:sz w:val="18"/>
                <w:szCs w:val="18"/>
              </w:rPr>
              <w:t>Increase by 10% the number of children through age 8 riding in age and size appropriate car seats per best practice recommendations by 2020.</w:t>
            </w:r>
          </w:p>
        </w:tc>
        <w:tc>
          <w:tcPr>
            <w:tcW w:w="3240" w:type="dxa"/>
            <w:shd w:val="clear" w:color="auto" w:fill="auto"/>
          </w:tcPr>
          <w:p w:rsidR="00520F4D" w:rsidRPr="009A7754" w:rsidRDefault="00520F4D" w:rsidP="00CA713A">
            <w:pPr>
              <w:spacing w:after="0" w:line="240" w:lineRule="auto"/>
              <w:rPr>
                <w:sz w:val="18"/>
                <w:szCs w:val="20"/>
              </w:rPr>
            </w:pPr>
          </w:p>
        </w:tc>
        <w:tc>
          <w:tcPr>
            <w:tcW w:w="3240" w:type="dxa"/>
          </w:tcPr>
          <w:p w:rsidR="00520F4D" w:rsidRPr="009A7754" w:rsidRDefault="00520F4D" w:rsidP="00CA713A">
            <w:pPr>
              <w:spacing w:after="0" w:line="240" w:lineRule="auto"/>
              <w:rPr>
                <w:sz w:val="18"/>
                <w:szCs w:val="20"/>
              </w:rPr>
            </w:pPr>
          </w:p>
        </w:tc>
        <w:tc>
          <w:tcPr>
            <w:tcW w:w="4770" w:type="dxa"/>
          </w:tcPr>
          <w:p w:rsidR="00520F4D" w:rsidRPr="008A78AC" w:rsidRDefault="00520F4D" w:rsidP="00CA713A">
            <w:pPr>
              <w:pStyle w:val="ListParagraph"/>
              <w:spacing w:after="0" w:line="216" w:lineRule="auto"/>
              <w:ind w:left="260"/>
              <w:rPr>
                <w:sz w:val="18"/>
                <w:szCs w:val="17"/>
              </w:rPr>
            </w:pPr>
          </w:p>
        </w:tc>
      </w:tr>
      <w:tr w:rsidR="00520F4D" w:rsidRPr="00103AAC" w:rsidTr="00CA713A">
        <w:trPr>
          <w:cantSplit/>
          <w:trHeight w:val="1205"/>
        </w:trPr>
        <w:tc>
          <w:tcPr>
            <w:tcW w:w="3600" w:type="dxa"/>
            <w:shd w:val="clear" w:color="auto" w:fill="E7E6E6" w:themeFill="background2"/>
            <w:tcMar>
              <w:top w:w="72" w:type="dxa"/>
              <w:left w:w="115" w:type="dxa"/>
              <w:bottom w:w="72" w:type="dxa"/>
              <w:right w:w="115" w:type="dxa"/>
            </w:tcMar>
          </w:tcPr>
          <w:p w:rsidR="00520F4D" w:rsidRPr="00CA15FB" w:rsidRDefault="00520F4D" w:rsidP="00CA713A">
            <w:pPr>
              <w:pStyle w:val="Default"/>
              <w:ind w:left="330" w:hanging="330"/>
              <w:rPr>
                <w:sz w:val="18"/>
                <w:szCs w:val="18"/>
              </w:rPr>
            </w:pPr>
            <w:r>
              <w:rPr>
                <w:sz w:val="18"/>
                <w:szCs w:val="18"/>
              </w:rPr>
              <w:lastRenderedPageBreak/>
              <w:t>3</w:t>
            </w:r>
            <w:r w:rsidRPr="00CA15FB">
              <w:rPr>
                <w:sz w:val="18"/>
                <w:szCs w:val="18"/>
              </w:rPr>
              <w:t>.4</w:t>
            </w:r>
            <w:r w:rsidRPr="00CA15FB">
              <w:rPr>
                <w:sz w:val="18"/>
                <w:szCs w:val="18"/>
              </w:rPr>
              <w:tab/>
            </w:r>
            <w:r w:rsidRPr="00520F4D">
              <w:rPr>
                <w:sz w:val="18"/>
                <w:szCs w:val="18"/>
              </w:rPr>
              <w:t>Increase the proportion of families receiving education and risk assessment for home safety and injury prevention by 2020.</w:t>
            </w:r>
          </w:p>
        </w:tc>
        <w:tc>
          <w:tcPr>
            <w:tcW w:w="3240" w:type="dxa"/>
            <w:shd w:val="clear" w:color="auto" w:fill="auto"/>
          </w:tcPr>
          <w:p w:rsidR="00520F4D" w:rsidRPr="009A7754" w:rsidRDefault="00520F4D" w:rsidP="00CA713A">
            <w:pPr>
              <w:spacing w:after="0" w:line="240" w:lineRule="auto"/>
              <w:rPr>
                <w:sz w:val="18"/>
                <w:szCs w:val="20"/>
              </w:rPr>
            </w:pPr>
          </w:p>
        </w:tc>
        <w:tc>
          <w:tcPr>
            <w:tcW w:w="3240" w:type="dxa"/>
          </w:tcPr>
          <w:p w:rsidR="00520F4D" w:rsidRPr="009A7754" w:rsidRDefault="00520F4D" w:rsidP="00CA713A">
            <w:pPr>
              <w:spacing w:after="0" w:line="240" w:lineRule="auto"/>
              <w:rPr>
                <w:sz w:val="18"/>
                <w:szCs w:val="20"/>
              </w:rPr>
            </w:pPr>
          </w:p>
        </w:tc>
        <w:tc>
          <w:tcPr>
            <w:tcW w:w="4770" w:type="dxa"/>
          </w:tcPr>
          <w:p w:rsidR="00520F4D" w:rsidRPr="008A78AC" w:rsidRDefault="00520F4D" w:rsidP="00CA713A">
            <w:pPr>
              <w:pStyle w:val="ListParagraph"/>
              <w:spacing w:after="0" w:line="216" w:lineRule="auto"/>
              <w:ind w:left="260"/>
              <w:rPr>
                <w:sz w:val="18"/>
                <w:szCs w:val="17"/>
              </w:rPr>
            </w:pPr>
          </w:p>
        </w:tc>
      </w:tr>
      <w:tr w:rsidR="00520F4D" w:rsidRPr="00103AAC" w:rsidTr="00CA713A">
        <w:trPr>
          <w:cantSplit/>
          <w:trHeight w:val="1205"/>
        </w:trPr>
        <w:tc>
          <w:tcPr>
            <w:tcW w:w="3600" w:type="dxa"/>
            <w:shd w:val="clear" w:color="auto" w:fill="E7E6E6" w:themeFill="background2"/>
            <w:tcMar>
              <w:top w:w="72" w:type="dxa"/>
              <w:left w:w="115" w:type="dxa"/>
              <w:bottom w:w="72" w:type="dxa"/>
              <w:right w:w="115" w:type="dxa"/>
            </w:tcMar>
          </w:tcPr>
          <w:p w:rsidR="00520F4D" w:rsidRDefault="00520F4D" w:rsidP="00CA713A">
            <w:pPr>
              <w:pStyle w:val="Default"/>
              <w:ind w:left="330" w:hanging="330"/>
              <w:rPr>
                <w:sz w:val="18"/>
                <w:szCs w:val="18"/>
              </w:rPr>
            </w:pPr>
            <w:r>
              <w:rPr>
                <w:sz w:val="18"/>
                <w:szCs w:val="18"/>
              </w:rPr>
              <w:t>3.5</w:t>
            </w:r>
            <w:r>
              <w:rPr>
                <w:sz w:val="18"/>
                <w:szCs w:val="18"/>
              </w:rPr>
              <w:tab/>
            </w:r>
            <w:r w:rsidRPr="00520F4D">
              <w:rPr>
                <w:sz w:val="18"/>
                <w:szCs w:val="18"/>
              </w:rPr>
              <w:t>Increase the percent of home-based child care facilities implementing daily routines involving at least 60 minutes of daily physical activity per CDC recommendations to decrease risk of obesity by 2020.</w:t>
            </w:r>
          </w:p>
        </w:tc>
        <w:tc>
          <w:tcPr>
            <w:tcW w:w="3240" w:type="dxa"/>
            <w:shd w:val="clear" w:color="auto" w:fill="auto"/>
          </w:tcPr>
          <w:p w:rsidR="00520F4D" w:rsidRPr="009A7754" w:rsidRDefault="00520F4D" w:rsidP="00CA713A">
            <w:pPr>
              <w:spacing w:after="0" w:line="240" w:lineRule="auto"/>
              <w:rPr>
                <w:sz w:val="18"/>
                <w:szCs w:val="20"/>
              </w:rPr>
            </w:pPr>
          </w:p>
        </w:tc>
        <w:tc>
          <w:tcPr>
            <w:tcW w:w="3240" w:type="dxa"/>
          </w:tcPr>
          <w:p w:rsidR="00520F4D" w:rsidRPr="009A7754" w:rsidRDefault="00520F4D" w:rsidP="00CA713A">
            <w:pPr>
              <w:spacing w:after="0" w:line="240" w:lineRule="auto"/>
              <w:rPr>
                <w:sz w:val="18"/>
                <w:szCs w:val="20"/>
              </w:rPr>
            </w:pPr>
          </w:p>
        </w:tc>
        <w:tc>
          <w:tcPr>
            <w:tcW w:w="4770" w:type="dxa"/>
          </w:tcPr>
          <w:p w:rsidR="00520F4D" w:rsidRPr="008A78AC" w:rsidRDefault="00520F4D" w:rsidP="00CA713A">
            <w:pPr>
              <w:pStyle w:val="ListParagraph"/>
              <w:spacing w:after="0" w:line="216" w:lineRule="auto"/>
              <w:ind w:left="260"/>
              <w:rPr>
                <w:sz w:val="18"/>
                <w:szCs w:val="17"/>
              </w:rPr>
            </w:pPr>
          </w:p>
        </w:tc>
      </w:tr>
      <w:tr w:rsidR="00520F4D" w:rsidRPr="00103AAC" w:rsidTr="00CA713A">
        <w:trPr>
          <w:cantSplit/>
          <w:trHeight w:val="1205"/>
        </w:trPr>
        <w:tc>
          <w:tcPr>
            <w:tcW w:w="3600" w:type="dxa"/>
            <w:shd w:val="clear" w:color="auto" w:fill="E7E6E6" w:themeFill="background2"/>
            <w:tcMar>
              <w:top w:w="72" w:type="dxa"/>
              <w:left w:w="115" w:type="dxa"/>
              <w:bottom w:w="72" w:type="dxa"/>
              <w:right w:w="115" w:type="dxa"/>
            </w:tcMar>
          </w:tcPr>
          <w:p w:rsidR="00520F4D" w:rsidRDefault="00520F4D" w:rsidP="00CA713A">
            <w:pPr>
              <w:pStyle w:val="Default"/>
              <w:ind w:left="330" w:hanging="330"/>
              <w:rPr>
                <w:sz w:val="18"/>
                <w:szCs w:val="18"/>
              </w:rPr>
            </w:pPr>
            <w:r>
              <w:rPr>
                <w:sz w:val="18"/>
                <w:szCs w:val="18"/>
              </w:rPr>
              <w:t>3.6</w:t>
            </w:r>
            <w:r>
              <w:rPr>
                <w:sz w:val="18"/>
                <w:szCs w:val="18"/>
              </w:rPr>
              <w:tab/>
            </w:r>
            <w:r w:rsidRPr="00520F4D">
              <w:rPr>
                <w:sz w:val="18"/>
                <w:szCs w:val="18"/>
              </w:rPr>
              <w:t xml:space="preserve">Increase the percent of children and adolescents (K-12 students) participating in 60 minutes of daily physical activity.  </w:t>
            </w:r>
          </w:p>
        </w:tc>
        <w:tc>
          <w:tcPr>
            <w:tcW w:w="3240" w:type="dxa"/>
            <w:shd w:val="clear" w:color="auto" w:fill="auto"/>
          </w:tcPr>
          <w:p w:rsidR="00520F4D" w:rsidRPr="009A7754" w:rsidRDefault="00520F4D" w:rsidP="00CA713A">
            <w:pPr>
              <w:spacing w:after="0" w:line="240" w:lineRule="auto"/>
              <w:rPr>
                <w:sz w:val="18"/>
                <w:szCs w:val="20"/>
              </w:rPr>
            </w:pPr>
          </w:p>
        </w:tc>
        <w:tc>
          <w:tcPr>
            <w:tcW w:w="3240" w:type="dxa"/>
          </w:tcPr>
          <w:p w:rsidR="00520F4D" w:rsidRPr="009A7754" w:rsidRDefault="00520F4D" w:rsidP="00CA713A">
            <w:pPr>
              <w:spacing w:after="0" w:line="240" w:lineRule="auto"/>
              <w:rPr>
                <w:sz w:val="18"/>
                <w:szCs w:val="20"/>
              </w:rPr>
            </w:pPr>
          </w:p>
        </w:tc>
        <w:tc>
          <w:tcPr>
            <w:tcW w:w="4770" w:type="dxa"/>
          </w:tcPr>
          <w:p w:rsidR="00520F4D" w:rsidRPr="008A78AC" w:rsidRDefault="00520F4D" w:rsidP="00CA713A">
            <w:pPr>
              <w:pStyle w:val="ListParagraph"/>
              <w:spacing w:after="0" w:line="216" w:lineRule="auto"/>
              <w:ind w:left="260"/>
              <w:rPr>
                <w:sz w:val="18"/>
                <w:szCs w:val="17"/>
              </w:rPr>
            </w:pPr>
          </w:p>
        </w:tc>
      </w:tr>
    </w:tbl>
    <w:p w:rsidR="008B68DA" w:rsidRDefault="008B68DA">
      <w:pPr>
        <w:rPr>
          <w:rFonts w:ascii="Century Gothic" w:hAnsi="Century Gothic" w:cs="Arial"/>
          <w:b/>
          <w:sz w:val="18"/>
          <w:szCs w:val="18"/>
        </w:rPr>
      </w:pPr>
    </w:p>
    <w:p w:rsidR="00F76387" w:rsidRDefault="00F76387">
      <w:pPr>
        <w:rPr>
          <w:rFonts w:ascii="Century Gothic" w:hAnsi="Century Gothic" w:cs="Arial"/>
          <w:b/>
          <w:sz w:val="18"/>
          <w:szCs w:val="18"/>
        </w:rPr>
      </w:pPr>
      <w:r>
        <w:rPr>
          <w:rFonts w:ascii="Century Gothic" w:hAnsi="Century Gothic" w:cs="Arial"/>
          <w:b/>
          <w:sz w:val="18"/>
          <w:szCs w:val="18"/>
        </w:rPr>
        <w:br w:type="page"/>
      </w:r>
    </w:p>
    <w:p w:rsidR="00F76387" w:rsidRPr="00F76387" w:rsidRDefault="00F76387" w:rsidP="00F76387">
      <w:pPr>
        <w:spacing w:after="0"/>
        <w:jc w:val="center"/>
        <w:rPr>
          <w:rStyle w:val="Strong"/>
          <w:rFonts w:ascii="Century Gothic" w:eastAsia="Times New Roman" w:hAnsi="Century Gothic" w:cs="Tahoma"/>
          <w:color w:val="595959" w:themeColor="text1" w:themeTint="A6"/>
          <w:sz w:val="28"/>
          <w:szCs w:val="28"/>
        </w:rPr>
      </w:pPr>
      <w:r w:rsidRPr="00F76387">
        <w:rPr>
          <w:noProof/>
          <w:sz w:val="28"/>
          <w:szCs w:val="28"/>
        </w:rPr>
        <w:lastRenderedPageBreak/>
        <w:drawing>
          <wp:anchor distT="0" distB="0" distL="114300" distR="114300" simplePos="0" relativeHeight="251689984" behindDoc="1" locked="0" layoutInCell="1" allowOverlap="1" wp14:anchorId="1C033B3D" wp14:editId="43044BF5">
            <wp:simplePos x="0" y="0"/>
            <wp:positionH relativeFrom="margin">
              <wp:posOffset>-112395</wp:posOffset>
            </wp:positionH>
            <wp:positionV relativeFrom="paragraph">
              <wp:posOffset>-66675</wp:posOffset>
            </wp:positionV>
            <wp:extent cx="1466850" cy="704850"/>
            <wp:effectExtent l="0" t="0" r="0" b="0"/>
            <wp:wrapNone/>
            <wp:docPr id="9" name="Picture 9" descr="P:\Kansas MCH Council\Maternal &amp; Child Health Logos\For Print\Primary\print primary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ansas MCH Council\Maternal &amp; Child Health Logos\For Print\Primary\print primary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704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76387">
        <w:rPr>
          <w:rStyle w:val="Strong"/>
          <w:rFonts w:ascii="Century Gothic" w:eastAsia="Times New Roman" w:hAnsi="Century Gothic" w:cs="Tahoma"/>
          <w:color w:val="595959" w:themeColor="text1" w:themeTint="A6"/>
          <w:sz w:val="28"/>
          <w:szCs w:val="28"/>
        </w:rPr>
        <w:t>Workgroup: Child</w:t>
      </w:r>
    </w:p>
    <w:p w:rsidR="00F76387" w:rsidRPr="00F76387" w:rsidRDefault="00F76387" w:rsidP="00F76387">
      <w:pPr>
        <w:spacing w:before="60" w:after="0"/>
        <w:jc w:val="center"/>
        <w:rPr>
          <w:rStyle w:val="Strong"/>
          <w:rFonts w:asciiTheme="majorHAnsi" w:eastAsia="Times New Roman" w:hAnsiTheme="majorHAnsi" w:cs="Tahoma"/>
          <w:color w:val="808080" w:themeColor="background1" w:themeShade="80"/>
          <w:sz w:val="28"/>
          <w:szCs w:val="28"/>
        </w:rPr>
      </w:pPr>
      <w:r w:rsidRPr="00F76387">
        <w:rPr>
          <w:rStyle w:val="Strong"/>
          <w:rFonts w:ascii="Century Gothic" w:eastAsia="Times New Roman" w:hAnsi="Century Gothic" w:cs="Tahoma"/>
          <w:color w:val="595959" w:themeColor="text1" w:themeTint="A6"/>
          <w:sz w:val="28"/>
          <w:szCs w:val="28"/>
        </w:rPr>
        <w:t xml:space="preserve"> </w:t>
      </w:r>
      <w:r w:rsidRPr="00F76387">
        <w:rPr>
          <w:rStyle w:val="Strong"/>
          <w:rFonts w:ascii="Century Gothic" w:eastAsia="Times New Roman" w:hAnsi="Century Gothic" w:cs="Tahoma"/>
          <w:color w:val="595959" w:themeColor="text1" w:themeTint="A6"/>
          <w:sz w:val="28"/>
          <w:szCs w:val="28"/>
        </w:rPr>
        <w:t>Domain</w:t>
      </w:r>
      <w:r w:rsidRPr="00F76387">
        <w:rPr>
          <w:rStyle w:val="Strong"/>
          <w:rFonts w:ascii="Century Gothic" w:eastAsia="Times New Roman" w:hAnsi="Century Gothic" w:cs="Tahoma"/>
          <w:color w:val="595959" w:themeColor="text1" w:themeTint="A6"/>
          <w:sz w:val="28"/>
          <w:szCs w:val="28"/>
        </w:rPr>
        <w:t>: Children and Youth with Special Healthcare Needs</w:t>
      </w:r>
    </w:p>
    <w:p w:rsidR="00F76387" w:rsidRDefault="00F76387" w:rsidP="00F76387">
      <w:pPr>
        <w:spacing w:after="0"/>
        <w:rPr>
          <w:rFonts w:ascii="Century Gothic" w:hAnsi="Century Gothic" w:cs="Calibri"/>
          <w:b/>
          <w:sz w:val="20"/>
          <w:szCs w:val="24"/>
        </w:rPr>
      </w:pPr>
      <w:r>
        <w:rPr>
          <w:noProof/>
        </w:rPr>
        <mc:AlternateContent>
          <mc:Choice Requires="wps">
            <w:drawing>
              <wp:anchor distT="0" distB="0" distL="114300" distR="114300" simplePos="0" relativeHeight="251691008" behindDoc="0" locked="0" layoutInCell="1" allowOverlap="1" wp14:anchorId="64335955" wp14:editId="20F6F3F6">
                <wp:simplePos x="0" y="0"/>
                <wp:positionH relativeFrom="margin">
                  <wp:posOffset>1306830</wp:posOffset>
                </wp:positionH>
                <wp:positionV relativeFrom="paragraph">
                  <wp:posOffset>23495</wp:posOffset>
                </wp:positionV>
                <wp:extent cx="7950835" cy="0"/>
                <wp:effectExtent l="0" t="0" r="31115" b="19050"/>
                <wp:wrapNone/>
                <wp:docPr id="8" name="Straight Connector 8"/>
                <wp:cNvGraphicFramePr/>
                <a:graphic xmlns:a="http://schemas.openxmlformats.org/drawingml/2006/main">
                  <a:graphicData uri="http://schemas.microsoft.com/office/word/2010/wordprocessingShape">
                    <wps:wsp>
                      <wps:cNvCnPr/>
                      <wps:spPr>
                        <a:xfrm>
                          <a:off x="0" y="0"/>
                          <a:ext cx="7950835"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DD8B3" id="Straight Connector 8"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9pt,1.85pt" to="72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" strokecolor="#ed7d31 [3205]" strokeweight="1.5pt">
                <v:stroke joinstyle="miter"/>
                <w10:wrap anchorx="margin"/>
              </v:line>
            </w:pict>
          </mc:Fallback>
        </mc:AlternateContent>
      </w:r>
    </w:p>
    <w:p w:rsidR="00F76387" w:rsidRDefault="00F76387" w:rsidP="00F76387">
      <w:pPr>
        <w:autoSpaceDE w:val="0"/>
        <w:autoSpaceDN w:val="0"/>
        <w:adjustRightInd w:val="0"/>
        <w:spacing w:before="120" w:after="120" w:line="240" w:lineRule="auto"/>
        <w:rPr>
          <w:rFonts w:ascii="Century Gothic" w:hAnsi="Century Gothic" w:cs="Century Gothic"/>
          <w:b/>
          <w:bCs/>
          <w:color w:val="404040" w:themeColor="text1" w:themeTint="BF"/>
          <w:sz w:val="24"/>
          <w:szCs w:val="20"/>
        </w:rPr>
      </w:pPr>
      <w:r w:rsidRPr="007653FA">
        <w:rPr>
          <w:rFonts w:ascii="Century Gothic" w:hAnsi="Century Gothic" w:cs="Calibri"/>
          <w:b/>
          <w:color w:val="404040" w:themeColor="text1" w:themeTint="BF"/>
          <w:sz w:val="24"/>
          <w:szCs w:val="24"/>
        </w:rPr>
        <w:t xml:space="preserve">Priority </w:t>
      </w:r>
      <w:r>
        <w:rPr>
          <w:rFonts w:ascii="Century Gothic" w:hAnsi="Century Gothic" w:cs="Calibri"/>
          <w:b/>
          <w:color w:val="404040" w:themeColor="text1" w:themeTint="BF"/>
          <w:sz w:val="24"/>
          <w:szCs w:val="24"/>
        </w:rPr>
        <w:t>7</w:t>
      </w:r>
      <w:r w:rsidRPr="007653FA">
        <w:rPr>
          <w:rFonts w:ascii="Century Gothic" w:hAnsi="Century Gothic" w:cs="Calibri"/>
          <w:b/>
          <w:color w:val="404040" w:themeColor="text1" w:themeTint="BF"/>
          <w:sz w:val="24"/>
          <w:szCs w:val="24"/>
        </w:rPr>
        <w:t xml:space="preserve">: </w:t>
      </w:r>
      <w:r w:rsidRPr="007653FA">
        <w:rPr>
          <w:rFonts w:ascii="Century Gothic" w:hAnsi="Century Gothic" w:cs="Century Gothic"/>
          <w:color w:val="000000"/>
          <w:sz w:val="32"/>
          <w:szCs w:val="24"/>
        </w:rPr>
        <w:t xml:space="preserve"> </w:t>
      </w:r>
      <w:r>
        <w:rPr>
          <w:rFonts w:ascii="Century Gothic" w:hAnsi="Century Gothic" w:cs="Century Gothic"/>
          <w:b/>
          <w:bCs/>
          <w:color w:val="404040" w:themeColor="text1" w:themeTint="BF"/>
          <w:sz w:val="24"/>
          <w:szCs w:val="20"/>
        </w:rPr>
        <w:t>Services are comprehensive and coordinated across systems and providers</w:t>
      </w:r>
    </w:p>
    <w:tbl>
      <w:tblPr>
        <w:tblStyle w:val="TableGrid"/>
        <w:tblW w:w="14850" w:type="dxa"/>
        <w:tblInd w:w="-275" w:type="dxa"/>
        <w:shd w:val="clear" w:color="auto" w:fill="D0CECE" w:themeFill="background2" w:themeFillShade="E6"/>
        <w:tblLook w:val="04A0" w:firstRow="1" w:lastRow="0" w:firstColumn="1" w:lastColumn="0" w:noHBand="0" w:noVBand="1"/>
      </w:tblPr>
      <w:tblGrid>
        <w:gridCol w:w="11520"/>
        <w:gridCol w:w="3330"/>
      </w:tblGrid>
      <w:tr w:rsidR="00F76387" w:rsidRPr="00103AAC" w:rsidTr="00CA713A">
        <w:trPr>
          <w:trHeight w:val="530"/>
        </w:trPr>
        <w:tc>
          <w:tcPr>
            <w:tcW w:w="11520" w:type="dxa"/>
            <w:shd w:val="clear" w:color="auto" w:fill="D5EDF7"/>
            <w:vAlign w:val="center"/>
          </w:tcPr>
          <w:p w:rsidR="00F76387" w:rsidRPr="007653FA" w:rsidRDefault="00F76387" w:rsidP="00CA713A">
            <w:pPr>
              <w:jc w:val="center"/>
              <w:rPr>
                <w:rStyle w:val="Strong"/>
                <w:rFonts w:ascii="Century Gothic" w:eastAsia="Times New Roman" w:hAnsi="Century Gothic" w:cs="Tahoma"/>
                <w:color w:val="0070C0"/>
                <w:sz w:val="20"/>
                <w:szCs w:val="24"/>
              </w:rPr>
            </w:pPr>
            <w:r w:rsidRPr="007653FA">
              <w:rPr>
                <w:rStyle w:val="Strong"/>
                <w:rFonts w:ascii="Century Gothic" w:eastAsia="Times New Roman" w:hAnsi="Century Gothic" w:cs="Tahoma"/>
                <w:color w:val="0070C0"/>
                <w:sz w:val="20"/>
                <w:szCs w:val="24"/>
              </w:rPr>
              <w:t>National Performance Measure (NPM)</w:t>
            </w:r>
          </w:p>
        </w:tc>
        <w:tc>
          <w:tcPr>
            <w:tcW w:w="3330" w:type="dxa"/>
            <w:shd w:val="clear" w:color="auto" w:fill="D5EDF7"/>
            <w:vAlign w:val="center"/>
          </w:tcPr>
          <w:p w:rsidR="00F76387" w:rsidRPr="007653FA" w:rsidRDefault="00F76387" w:rsidP="00CA713A">
            <w:pPr>
              <w:jc w:val="center"/>
              <w:rPr>
                <w:rStyle w:val="Strong"/>
                <w:rFonts w:ascii="Century Gothic" w:eastAsia="Times New Roman" w:hAnsi="Century Gothic" w:cs="Tahoma"/>
                <w:color w:val="0070C0"/>
                <w:sz w:val="20"/>
                <w:szCs w:val="24"/>
              </w:rPr>
            </w:pPr>
            <w:r w:rsidRPr="007653FA">
              <w:rPr>
                <w:rStyle w:val="Strong"/>
                <w:rFonts w:ascii="Century Gothic" w:eastAsia="Times New Roman" w:hAnsi="Century Gothic" w:cs="Tahoma"/>
                <w:color w:val="0070C0"/>
                <w:sz w:val="20"/>
                <w:szCs w:val="24"/>
              </w:rPr>
              <w:t>Data Trend</w:t>
            </w:r>
          </w:p>
        </w:tc>
      </w:tr>
      <w:tr w:rsidR="00F76387" w:rsidRPr="00103AAC" w:rsidTr="00CA713A">
        <w:trPr>
          <w:trHeight w:val="638"/>
        </w:trPr>
        <w:tc>
          <w:tcPr>
            <w:tcW w:w="11520" w:type="dxa"/>
            <w:shd w:val="clear" w:color="auto" w:fill="E7E6E6" w:themeFill="background2"/>
            <w:tcMar>
              <w:top w:w="72" w:type="dxa"/>
              <w:left w:w="115" w:type="dxa"/>
              <w:bottom w:w="72" w:type="dxa"/>
              <w:right w:w="115" w:type="dxa"/>
            </w:tcMar>
            <w:vAlign w:val="center"/>
          </w:tcPr>
          <w:p w:rsidR="00F76387" w:rsidRPr="00E2525B" w:rsidRDefault="00F76387" w:rsidP="00CA713A">
            <w:pPr>
              <w:pStyle w:val="NoSpacing"/>
              <w:rPr>
                <w:rFonts w:ascii="Century Gothic" w:hAnsi="Century Gothic" w:cs="Arial"/>
                <w:color w:val="000000" w:themeColor="text1"/>
                <w:sz w:val="20"/>
                <w:szCs w:val="20"/>
                <w:lang w:val="en"/>
              </w:rPr>
            </w:pPr>
            <w:r w:rsidRPr="00E2525B">
              <w:rPr>
                <w:rFonts w:ascii="Century Gothic" w:hAnsi="Century Gothic" w:cs="Arial"/>
                <w:b/>
                <w:color w:val="000000" w:themeColor="text1"/>
                <w:sz w:val="20"/>
                <w:szCs w:val="20"/>
                <w:lang w:val="en"/>
              </w:rPr>
              <w:t xml:space="preserve">NPM 11: </w:t>
            </w:r>
            <w:r w:rsidRPr="00E2525B">
              <w:rPr>
                <w:rFonts w:ascii="Century Gothic" w:hAnsi="Century Gothic" w:cs="Arial"/>
                <w:color w:val="000000" w:themeColor="text1"/>
                <w:sz w:val="20"/>
                <w:szCs w:val="20"/>
                <w:lang w:val="en"/>
              </w:rPr>
              <w:t>Medical home (Percent of children with and without special health care needs having a medical home)</w:t>
            </w:r>
          </w:p>
          <w:p w:rsidR="00F76387" w:rsidRPr="00103AAC" w:rsidRDefault="00F76387" w:rsidP="00CA713A">
            <w:pPr>
              <w:ind w:left="335"/>
              <w:rPr>
                <w:rStyle w:val="Strong"/>
                <w:rFonts w:ascii="Century Gothic" w:hAnsi="Century Gothic"/>
                <w:b w:val="0"/>
                <w:bCs w:val="0"/>
                <w:szCs w:val="24"/>
              </w:rPr>
            </w:pPr>
            <w:r w:rsidRPr="00E2525B">
              <w:rPr>
                <w:rFonts w:ascii="Century Gothic" w:hAnsi="Century Gothic" w:cs="Arial"/>
                <w:b/>
                <w:color w:val="000000" w:themeColor="text1"/>
                <w:sz w:val="20"/>
                <w:szCs w:val="20"/>
                <w:lang w:val="en"/>
              </w:rPr>
              <w:t>ESM</w:t>
            </w:r>
            <w:r w:rsidRPr="00E2525B">
              <w:rPr>
                <w:rFonts w:ascii="Century Gothic" w:hAnsi="Century Gothic" w:cs="Arial"/>
                <w:color w:val="000000" w:themeColor="text1"/>
                <w:sz w:val="20"/>
                <w:szCs w:val="20"/>
                <w:lang w:val="en"/>
              </w:rPr>
              <w:t>: Percent of families who experience an improved independent ability to navigate the systems of care</w:t>
            </w:r>
          </w:p>
        </w:tc>
        <w:tc>
          <w:tcPr>
            <w:tcW w:w="3330" w:type="dxa"/>
            <w:shd w:val="clear" w:color="auto" w:fill="FFFFFF" w:themeFill="background1"/>
            <w:tcMar>
              <w:top w:w="72" w:type="dxa"/>
              <w:bottom w:w="72" w:type="dxa"/>
            </w:tcMar>
            <w:vAlign w:val="center"/>
          </w:tcPr>
          <w:p w:rsidR="00F76387" w:rsidRPr="00103AAC" w:rsidRDefault="00F76387" w:rsidP="00CA713A">
            <w:pPr>
              <w:rPr>
                <w:rFonts w:ascii="Century Gothic" w:hAnsi="Century Gothic" w:cs="Times New Roman"/>
                <w:b/>
                <w:szCs w:val="24"/>
              </w:rPr>
            </w:pPr>
          </w:p>
        </w:tc>
      </w:tr>
    </w:tbl>
    <w:p w:rsidR="00F76387" w:rsidRDefault="00F76387" w:rsidP="00F76387">
      <w:pPr>
        <w:autoSpaceDE w:val="0"/>
        <w:autoSpaceDN w:val="0"/>
        <w:adjustRightInd w:val="0"/>
        <w:spacing w:after="0" w:line="240" w:lineRule="auto"/>
        <w:rPr>
          <w:rFonts w:ascii="Century Gothic" w:hAnsi="Century Gothic" w:cs="Century Gothic"/>
          <w:color w:val="006FC0"/>
          <w:szCs w:val="20"/>
        </w:rPr>
      </w:pPr>
    </w:p>
    <w:p w:rsidR="00F76387" w:rsidRPr="00C16659" w:rsidRDefault="00F76387" w:rsidP="00F76387">
      <w:pPr>
        <w:spacing w:after="0" w:line="240" w:lineRule="auto"/>
        <w:rPr>
          <w:rStyle w:val="Strong"/>
          <w:rFonts w:eastAsia="Times New Roman" w:cs="Tahoma"/>
          <w:color w:val="0070C0"/>
          <w:sz w:val="20"/>
          <w:szCs w:val="24"/>
          <w:u w:val="single"/>
        </w:rPr>
      </w:pPr>
      <w:r w:rsidRPr="00C16659">
        <w:rPr>
          <w:rStyle w:val="Strong"/>
          <w:rFonts w:eastAsia="Times New Roman" w:cs="Tahoma"/>
          <w:color w:val="0070C0"/>
          <w:sz w:val="20"/>
          <w:szCs w:val="24"/>
          <w:u w:val="single"/>
        </w:rPr>
        <w:t xml:space="preserve">Possible Plan Revisions (refer to the # below; note </w:t>
      </w:r>
      <w:r>
        <w:rPr>
          <w:rStyle w:val="Strong"/>
          <w:rFonts w:eastAsia="Times New Roman" w:cs="Tahoma"/>
          <w:color w:val="0070C0"/>
          <w:sz w:val="20"/>
          <w:szCs w:val="24"/>
          <w:u w:val="single"/>
        </w:rPr>
        <w:t xml:space="preserve">the corresponding #s and recommendation </w:t>
      </w:r>
      <w:r w:rsidRPr="00C16659">
        <w:rPr>
          <w:rStyle w:val="Strong"/>
          <w:rFonts w:eastAsia="Times New Roman" w:cs="Tahoma"/>
          <w:color w:val="0070C0"/>
          <w:sz w:val="20"/>
          <w:szCs w:val="24"/>
          <w:u w:val="single"/>
        </w:rPr>
        <w:t>details in table)</w:t>
      </w:r>
    </w:p>
    <w:p w:rsidR="00F76387" w:rsidRDefault="00F76387" w:rsidP="00F76387">
      <w:pPr>
        <w:pStyle w:val="ListParagraph"/>
        <w:numPr>
          <w:ilvl w:val="0"/>
          <w:numId w:val="17"/>
        </w:numPr>
        <w:spacing w:after="0" w:line="216" w:lineRule="auto"/>
        <w:rPr>
          <w:sz w:val="18"/>
          <w:szCs w:val="17"/>
        </w:rPr>
        <w:sectPr w:rsidR="00F76387" w:rsidSect="005E2F23">
          <w:type w:val="continuous"/>
          <w:pgSz w:w="15840" w:h="12240" w:orient="landscape"/>
          <w:pgMar w:top="540" w:right="720" w:bottom="187" w:left="720" w:header="720" w:footer="720" w:gutter="0"/>
          <w:cols w:space="720"/>
          <w:docGrid w:linePitch="299"/>
        </w:sectPr>
      </w:pPr>
    </w:p>
    <w:p w:rsidR="00F76387" w:rsidRPr="008A78AC" w:rsidRDefault="00F76387" w:rsidP="00F76387">
      <w:pPr>
        <w:pStyle w:val="ListParagraph"/>
        <w:numPr>
          <w:ilvl w:val="0"/>
          <w:numId w:val="20"/>
        </w:numPr>
        <w:spacing w:after="0" w:line="216" w:lineRule="auto"/>
        <w:rPr>
          <w:sz w:val="18"/>
          <w:szCs w:val="17"/>
        </w:rPr>
      </w:pPr>
      <w:r>
        <w:rPr>
          <w:sz w:val="18"/>
          <w:szCs w:val="17"/>
        </w:rPr>
        <w:lastRenderedPageBreak/>
        <w:t>1 or more strategies completed; no further action needed (please note which strategies)</w:t>
      </w:r>
    </w:p>
    <w:p w:rsidR="00F76387" w:rsidRDefault="00F76387" w:rsidP="00F76387">
      <w:pPr>
        <w:pStyle w:val="ListParagraph"/>
        <w:numPr>
          <w:ilvl w:val="0"/>
          <w:numId w:val="20"/>
        </w:numPr>
        <w:spacing w:after="0" w:line="216" w:lineRule="auto"/>
        <w:rPr>
          <w:sz w:val="18"/>
          <w:szCs w:val="17"/>
        </w:rPr>
      </w:pPr>
      <w:r>
        <w:rPr>
          <w:sz w:val="18"/>
          <w:szCs w:val="17"/>
        </w:rPr>
        <w:t xml:space="preserve">Recommend removing 1 or more strategies </w:t>
      </w:r>
    </w:p>
    <w:p w:rsidR="00F76387" w:rsidRDefault="00F76387" w:rsidP="00F76387">
      <w:pPr>
        <w:pStyle w:val="ListParagraph"/>
        <w:numPr>
          <w:ilvl w:val="0"/>
          <w:numId w:val="20"/>
        </w:numPr>
        <w:spacing w:after="0" w:line="216" w:lineRule="auto"/>
        <w:rPr>
          <w:sz w:val="18"/>
          <w:szCs w:val="17"/>
        </w:rPr>
      </w:pPr>
      <w:r>
        <w:rPr>
          <w:sz w:val="18"/>
          <w:szCs w:val="17"/>
        </w:rPr>
        <w:t xml:space="preserve">Recommend revising or rewriting </w:t>
      </w:r>
      <w:r w:rsidRPr="00C16659">
        <w:rPr>
          <w:sz w:val="18"/>
          <w:szCs w:val="17"/>
        </w:rPr>
        <w:t>1</w:t>
      </w:r>
      <w:r>
        <w:rPr>
          <w:sz w:val="18"/>
          <w:szCs w:val="17"/>
        </w:rPr>
        <w:t xml:space="preserve"> or more strategies</w:t>
      </w:r>
    </w:p>
    <w:p w:rsidR="00F76387" w:rsidRDefault="00F76387" w:rsidP="00F76387">
      <w:pPr>
        <w:pStyle w:val="ListParagraph"/>
        <w:numPr>
          <w:ilvl w:val="0"/>
          <w:numId w:val="20"/>
        </w:numPr>
        <w:spacing w:after="0" w:line="216" w:lineRule="auto"/>
        <w:rPr>
          <w:sz w:val="18"/>
          <w:szCs w:val="17"/>
        </w:rPr>
      </w:pPr>
      <w:r>
        <w:rPr>
          <w:sz w:val="18"/>
          <w:szCs w:val="17"/>
        </w:rPr>
        <w:t>Recommend adding</w:t>
      </w:r>
      <w:r w:rsidRPr="00C16659">
        <w:rPr>
          <w:sz w:val="18"/>
          <w:szCs w:val="17"/>
        </w:rPr>
        <w:t xml:space="preserve"> a new strategy</w:t>
      </w:r>
    </w:p>
    <w:p w:rsidR="00F76387" w:rsidRPr="00C16659" w:rsidRDefault="00F76387" w:rsidP="00F76387">
      <w:pPr>
        <w:pStyle w:val="ListParagraph"/>
        <w:numPr>
          <w:ilvl w:val="0"/>
          <w:numId w:val="20"/>
        </w:numPr>
        <w:spacing w:after="0" w:line="216" w:lineRule="auto"/>
        <w:rPr>
          <w:sz w:val="18"/>
          <w:szCs w:val="17"/>
        </w:rPr>
      </w:pPr>
      <w:r>
        <w:rPr>
          <w:sz w:val="18"/>
          <w:szCs w:val="17"/>
        </w:rPr>
        <w:t xml:space="preserve">Recommend adding, editing, or removing objective (include rationale) </w:t>
      </w:r>
    </w:p>
    <w:p w:rsidR="00F76387" w:rsidRPr="008A78AC" w:rsidRDefault="00F76387" w:rsidP="00F76387">
      <w:pPr>
        <w:pStyle w:val="ListParagraph"/>
        <w:numPr>
          <w:ilvl w:val="0"/>
          <w:numId w:val="20"/>
        </w:numPr>
        <w:spacing w:after="0" w:line="216" w:lineRule="auto"/>
        <w:rPr>
          <w:sz w:val="18"/>
          <w:szCs w:val="17"/>
        </w:rPr>
      </w:pPr>
      <w:r w:rsidRPr="008A78AC">
        <w:rPr>
          <w:sz w:val="18"/>
          <w:szCs w:val="17"/>
        </w:rPr>
        <w:lastRenderedPageBreak/>
        <w:t>Status Quo: Maintain current efforts</w:t>
      </w:r>
    </w:p>
    <w:p w:rsidR="00F76387" w:rsidRDefault="00F76387" w:rsidP="00F76387">
      <w:pPr>
        <w:pStyle w:val="ListParagraph"/>
        <w:numPr>
          <w:ilvl w:val="0"/>
          <w:numId w:val="20"/>
        </w:numPr>
        <w:spacing w:after="0" w:line="216" w:lineRule="auto"/>
        <w:rPr>
          <w:sz w:val="18"/>
          <w:szCs w:val="17"/>
        </w:rPr>
      </w:pPr>
      <w:r>
        <w:rPr>
          <w:sz w:val="18"/>
          <w:szCs w:val="17"/>
        </w:rPr>
        <w:t>Raise</w:t>
      </w:r>
      <w:r w:rsidRPr="008A78AC">
        <w:rPr>
          <w:sz w:val="18"/>
          <w:szCs w:val="17"/>
        </w:rPr>
        <w:t xml:space="preserve"> priority: </w:t>
      </w:r>
      <w:r>
        <w:rPr>
          <w:sz w:val="18"/>
          <w:szCs w:val="17"/>
        </w:rPr>
        <w:t>Begin work or increase resources to 1 or more strategies</w:t>
      </w:r>
    </w:p>
    <w:p w:rsidR="00F76387" w:rsidRPr="008A78AC" w:rsidRDefault="00F76387" w:rsidP="00F76387">
      <w:pPr>
        <w:pStyle w:val="ListParagraph"/>
        <w:numPr>
          <w:ilvl w:val="0"/>
          <w:numId w:val="20"/>
        </w:numPr>
        <w:spacing w:after="0" w:line="216" w:lineRule="auto"/>
        <w:rPr>
          <w:sz w:val="18"/>
          <w:szCs w:val="17"/>
        </w:rPr>
      </w:pPr>
      <w:r>
        <w:rPr>
          <w:sz w:val="18"/>
          <w:szCs w:val="17"/>
        </w:rPr>
        <w:t>Lower priority: On-hold/de-emphasize effort or resources to 1 or more strategies</w:t>
      </w:r>
    </w:p>
    <w:p w:rsidR="00F76387" w:rsidRDefault="00F76387" w:rsidP="00F76387">
      <w:pPr>
        <w:pStyle w:val="ListParagraph"/>
        <w:numPr>
          <w:ilvl w:val="0"/>
          <w:numId w:val="20"/>
        </w:numPr>
        <w:spacing w:after="0" w:line="216" w:lineRule="auto"/>
        <w:rPr>
          <w:sz w:val="18"/>
          <w:szCs w:val="17"/>
        </w:rPr>
      </w:pPr>
      <w:r>
        <w:rPr>
          <w:sz w:val="18"/>
          <w:szCs w:val="17"/>
        </w:rPr>
        <w:t>Policies or processes are preventing progress on objective or strategies</w:t>
      </w:r>
    </w:p>
    <w:p w:rsidR="00F76387" w:rsidRDefault="00F76387" w:rsidP="00F76387">
      <w:pPr>
        <w:pStyle w:val="ListParagraph"/>
        <w:numPr>
          <w:ilvl w:val="0"/>
          <w:numId w:val="20"/>
        </w:numPr>
        <w:spacing w:after="0" w:line="216" w:lineRule="auto"/>
        <w:rPr>
          <w:sz w:val="18"/>
          <w:szCs w:val="17"/>
        </w:rPr>
      </w:pPr>
      <w:r w:rsidRPr="008A78AC">
        <w:rPr>
          <w:sz w:val="18"/>
          <w:szCs w:val="17"/>
        </w:rPr>
        <w:t>Q</w:t>
      </w:r>
      <w:r>
        <w:rPr>
          <w:sz w:val="18"/>
          <w:szCs w:val="17"/>
        </w:rPr>
        <w:t>uestion</w:t>
      </w:r>
      <w:r w:rsidRPr="008A78AC">
        <w:rPr>
          <w:sz w:val="18"/>
          <w:szCs w:val="17"/>
        </w:rPr>
        <w:t>s/Need more information</w:t>
      </w:r>
    </w:p>
    <w:p w:rsidR="00F76387" w:rsidRPr="00CB1CA7" w:rsidRDefault="00F76387" w:rsidP="00F76387">
      <w:pPr>
        <w:pStyle w:val="ListParagraph"/>
        <w:numPr>
          <w:ilvl w:val="0"/>
          <w:numId w:val="20"/>
        </w:numPr>
        <w:spacing w:after="0" w:line="216" w:lineRule="auto"/>
        <w:rPr>
          <w:sz w:val="18"/>
          <w:szCs w:val="17"/>
        </w:rPr>
      </w:pPr>
      <w:r w:rsidRPr="00CB1CA7">
        <w:rPr>
          <w:sz w:val="18"/>
          <w:szCs w:val="17"/>
        </w:rPr>
        <w:t xml:space="preserve">Other:  </w:t>
      </w:r>
    </w:p>
    <w:p w:rsidR="00F76387" w:rsidRDefault="00F76387" w:rsidP="00F76387">
      <w:pPr>
        <w:autoSpaceDE w:val="0"/>
        <w:autoSpaceDN w:val="0"/>
        <w:adjustRightInd w:val="0"/>
        <w:spacing w:after="0" w:line="240" w:lineRule="auto"/>
        <w:rPr>
          <w:rFonts w:ascii="Century Gothic" w:hAnsi="Century Gothic" w:cs="Century Gothic"/>
          <w:b/>
          <w:color w:val="006FC0"/>
          <w:szCs w:val="20"/>
        </w:rPr>
        <w:sectPr w:rsidR="00F76387" w:rsidSect="00C16659">
          <w:type w:val="continuous"/>
          <w:pgSz w:w="15840" w:h="12240" w:orient="landscape"/>
          <w:pgMar w:top="540" w:right="720" w:bottom="187" w:left="720" w:header="720" w:footer="720" w:gutter="0"/>
          <w:cols w:num="2" w:space="720"/>
          <w:docGrid w:linePitch="299"/>
        </w:sectPr>
      </w:pPr>
    </w:p>
    <w:p w:rsidR="00F76387" w:rsidRPr="00CB1CA7" w:rsidRDefault="00F76387" w:rsidP="00F76387">
      <w:pPr>
        <w:autoSpaceDE w:val="0"/>
        <w:autoSpaceDN w:val="0"/>
        <w:adjustRightInd w:val="0"/>
        <w:spacing w:after="0" w:line="240" w:lineRule="auto"/>
        <w:rPr>
          <w:rFonts w:ascii="Century Gothic" w:hAnsi="Century Gothic" w:cs="Century Gothic"/>
          <w:b/>
          <w:color w:val="006FC0"/>
          <w:szCs w:val="20"/>
        </w:rPr>
      </w:pPr>
    </w:p>
    <w:tbl>
      <w:tblPr>
        <w:tblW w:w="14850" w:type="dxa"/>
        <w:tblInd w:w="-27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600"/>
        <w:gridCol w:w="3240"/>
        <w:gridCol w:w="3240"/>
        <w:gridCol w:w="4770"/>
      </w:tblGrid>
      <w:tr w:rsidR="00F76387" w:rsidRPr="00103AAC" w:rsidTr="00CA713A">
        <w:trPr>
          <w:cantSplit/>
          <w:trHeight w:val="620"/>
          <w:tblHeader/>
        </w:trPr>
        <w:tc>
          <w:tcPr>
            <w:tcW w:w="3600" w:type="dxa"/>
            <w:shd w:val="clear" w:color="auto" w:fill="C7E8F5"/>
            <w:vAlign w:val="center"/>
          </w:tcPr>
          <w:p w:rsidR="00F76387" w:rsidRPr="007653FA" w:rsidRDefault="00F76387" w:rsidP="00CA713A">
            <w:pPr>
              <w:spacing w:after="0" w:line="240" w:lineRule="auto"/>
              <w:jc w:val="center"/>
              <w:rPr>
                <w:rFonts w:ascii="Century Gothic" w:hAnsi="Century Gothic" w:cs="Calibri"/>
                <w:b/>
                <w:color w:val="0070C0"/>
                <w:sz w:val="20"/>
                <w:szCs w:val="20"/>
              </w:rPr>
            </w:pPr>
            <w:r w:rsidRPr="007653FA">
              <w:rPr>
                <w:rFonts w:ascii="Century Gothic" w:hAnsi="Century Gothic" w:cs="Calibri"/>
                <w:b/>
                <w:color w:val="0070C0"/>
                <w:sz w:val="20"/>
                <w:szCs w:val="20"/>
              </w:rPr>
              <w:t>Objective</w:t>
            </w:r>
          </w:p>
        </w:tc>
        <w:tc>
          <w:tcPr>
            <w:tcW w:w="3240" w:type="dxa"/>
            <w:tcBorders>
              <w:bottom w:val="single" w:sz="4" w:space="0" w:color="595959" w:themeColor="text1" w:themeTint="A6"/>
            </w:tcBorders>
            <w:shd w:val="clear" w:color="auto" w:fill="C7E8F5"/>
            <w:vAlign w:val="center"/>
          </w:tcPr>
          <w:p w:rsidR="00F76387" w:rsidRPr="007653FA" w:rsidRDefault="00F76387" w:rsidP="00CA713A">
            <w:pPr>
              <w:spacing w:after="0" w:line="240" w:lineRule="auto"/>
              <w:jc w:val="center"/>
              <w:rPr>
                <w:rFonts w:ascii="Century Gothic" w:hAnsi="Century Gothic"/>
                <w:b/>
                <w:i/>
                <w:color w:val="0070C0"/>
                <w:sz w:val="20"/>
                <w:szCs w:val="20"/>
              </w:rPr>
            </w:pPr>
            <w:r w:rsidRPr="007653FA">
              <w:rPr>
                <w:rFonts w:ascii="Century Gothic" w:hAnsi="Century Gothic"/>
                <w:b/>
                <w:color w:val="0070C0"/>
                <w:sz w:val="20"/>
                <w:szCs w:val="20"/>
              </w:rPr>
              <w:t>Accomplishments</w:t>
            </w:r>
          </w:p>
        </w:tc>
        <w:tc>
          <w:tcPr>
            <w:tcW w:w="3240" w:type="dxa"/>
            <w:shd w:val="clear" w:color="auto" w:fill="C7E8F5"/>
            <w:vAlign w:val="center"/>
          </w:tcPr>
          <w:p w:rsidR="00F76387" w:rsidRPr="007653FA" w:rsidRDefault="00F76387" w:rsidP="00CA713A">
            <w:pPr>
              <w:spacing w:after="0" w:line="240" w:lineRule="auto"/>
              <w:jc w:val="center"/>
              <w:rPr>
                <w:rFonts w:ascii="Century Gothic" w:hAnsi="Century Gothic"/>
                <w:b/>
                <w:color w:val="0070C0"/>
                <w:sz w:val="20"/>
                <w:szCs w:val="20"/>
              </w:rPr>
            </w:pPr>
            <w:r>
              <w:rPr>
                <w:rFonts w:ascii="Century Gothic" w:hAnsi="Century Gothic"/>
                <w:b/>
                <w:color w:val="0070C0"/>
                <w:sz w:val="20"/>
                <w:szCs w:val="20"/>
              </w:rPr>
              <w:t>Emerging Issues (not reflected in current plan)</w:t>
            </w:r>
          </w:p>
        </w:tc>
        <w:tc>
          <w:tcPr>
            <w:tcW w:w="4770" w:type="dxa"/>
            <w:tcBorders>
              <w:bottom w:val="single" w:sz="4" w:space="0" w:color="595959" w:themeColor="text1" w:themeTint="A6"/>
            </w:tcBorders>
            <w:shd w:val="clear" w:color="auto" w:fill="C7E8F5"/>
            <w:vAlign w:val="center"/>
          </w:tcPr>
          <w:p w:rsidR="00F76387" w:rsidRPr="007653FA" w:rsidRDefault="00F76387" w:rsidP="00CA713A">
            <w:pPr>
              <w:spacing w:after="0" w:line="240" w:lineRule="auto"/>
              <w:jc w:val="center"/>
              <w:rPr>
                <w:rFonts w:ascii="Century Gothic" w:hAnsi="Century Gothic"/>
                <w:b/>
                <w:color w:val="0070C0"/>
                <w:sz w:val="20"/>
                <w:szCs w:val="20"/>
              </w:rPr>
            </w:pPr>
            <w:r w:rsidRPr="007653FA">
              <w:rPr>
                <w:rFonts w:ascii="Century Gothic" w:hAnsi="Century Gothic"/>
                <w:b/>
                <w:color w:val="0070C0"/>
                <w:sz w:val="20"/>
                <w:szCs w:val="20"/>
              </w:rPr>
              <w:t>Recommended Plan Revisions</w:t>
            </w:r>
          </w:p>
          <w:p w:rsidR="00F76387" w:rsidRPr="007653FA" w:rsidRDefault="00F76387" w:rsidP="00CA713A">
            <w:pPr>
              <w:spacing w:after="0" w:line="240" w:lineRule="auto"/>
              <w:jc w:val="center"/>
              <w:rPr>
                <w:rFonts w:ascii="Century Gothic" w:hAnsi="Century Gothic"/>
                <w:b/>
                <w:i/>
                <w:color w:val="0070C0"/>
                <w:sz w:val="20"/>
                <w:szCs w:val="20"/>
              </w:rPr>
            </w:pPr>
            <w:r w:rsidRPr="007653FA">
              <w:rPr>
                <w:rFonts w:ascii="Century Gothic" w:hAnsi="Century Gothic"/>
                <w:b/>
                <w:color w:val="0070C0"/>
                <w:sz w:val="20"/>
                <w:szCs w:val="20"/>
              </w:rPr>
              <w:t>(Refer to Strategies)</w:t>
            </w:r>
          </w:p>
        </w:tc>
      </w:tr>
      <w:tr w:rsidR="00F76387" w:rsidRPr="00103AAC" w:rsidTr="00CA713A">
        <w:trPr>
          <w:cantSplit/>
          <w:trHeight w:val="1290"/>
        </w:trPr>
        <w:tc>
          <w:tcPr>
            <w:tcW w:w="3600" w:type="dxa"/>
            <w:shd w:val="clear" w:color="auto" w:fill="E7E6E6" w:themeFill="background2"/>
            <w:tcMar>
              <w:top w:w="72" w:type="dxa"/>
              <w:left w:w="115" w:type="dxa"/>
              <w:bottom w:w="72" w:type="dxa"/>
              <w:right w:w="115" w:type="dxa"/>
            </w:tcMar>
          </w:tcPr>
          <w:p w:rsidR="00F76387" w:rsidRPr="003F2D55" w:rsidRDefault="00F76387" w:rsidP="00CA713A">
            <w:pPr>
              <w:spacing w:after="0" w:line="240" w:lineRule="auto"/>
              <w:ind w:left="330" w:hanging="330"/>
              <w:rPr>
                <w:rFonts w:ascii="Century Gothic" w:hAnsi="Century Gothic" w:cs="Calibri"/>
                <w:sz w:val="18"/>
                <w:szCs w:val="18"/>
              </w:rPr>
            </w:pPr>
            <w:r>
              <w:rPr>
                <w:rFonts w:ascii="Century Gothic" w:hAnsi="Century Gothic" w:cs="Century Gothic"/>
                <w:color w:val="000000"/>
                <w:sz w:val="18"/>
                <w:szCs w:val="18"/>
              </w:rPr>
              <w:t>7</w:t>
            </w:r>
            <w:r w:rsidRPr="00CA15FB">
              <w:rPr>
                <w:rFonts w:ascii="Century Gothic" w:hAnsi="Century Gothic" w:cs="Century Gothic"/>
                <w:color w:val="000000"/>
                <w:sz w:val="18"/>
                <w:szCs w:val="18"/>
              </w:rPr>
              <w:t>.1</w:t>
            </w:r>
            <w:r w:rsidRPr="00CA15FB">
              <w:rPr>
                <w:rFonts w:ascii="Century Gothic" w:hAnsi="Century Gothic" w:cs="Century Gothic"/>
                <w:color w:val="000000"/>
                <w:sz w:val="18"/>
                <w:szCs w:val="18"/>
              </w:rPr>
              <w:tab/>
            </w:r>
            <w:r w:rsidRPr="00E2525B">
              <w:rPr>
                <w:rFonts w:ascii="Century Gothic" w:hAnsi="Century Gothic" w:cs="Century Gothic"/>
                <w:color w:val="000000"/>
                <w:sz w:val="18"/>
                <w:szCs w:val="18"/>
              </w:rPr>
              <w:t>Increase family satisfaction with the communication among their child’s doctors and other health providers to 75% by 2020.</w:t>
            </w:r>
          </w:p>
        </w:tc>
        <w:tc>
          <w:tcPr>
            <w:tcW w:w="3240" w:type="dxa"/>
            <w:shd w:val="clear" w:color="auto" w:fill="auto"/>
          </w:tcPr>
          <w:p w:rsidR="00F76387" w:rsidRPr="005307A4" w:rsidRDefault="00F76387" w:rsidP="00CA713A">
            <w:pPr>
              <w:spacing w:after="0" w:line="240" w:lineRule="auto"/>
              <w:rPr>
                <w:i/>
                <w:sz w:val="18"/>
                <w:szCs w:val="20"/>
              </w:rPr>
            </w:pPr>
            <w:r>
              <w:rPr>
                <w:i/>
                <w:sz w:val="18"/>
                <w:szCs w:val="20"/>
              </w:rPr>
              <w:t xml:space="preserve"> </w:t>
            </w:r>
          </w:p>
        </w:tc>
        <w:tc>
          <w:tcPr>
            <w:tcW w:w="3240" w:type="dxa"/>
          </w:tcPr>
          <w:p w:rsidR="00F76387" w:rsidRPr="009A7754" w:rsidRDefault="00F76387" w:rsidP="00CA713A">
            <w:pPr>
              <w:spacing w:after="0" w:line="240" w:lineRule="auto"/>
              <w:rPr>
                <w:sz w:val="18"/>
                <w:szCs w:val="20"/>
              </w:rPr>
            </w:pPr>
          </w:p>
        </w:tc>
        <w:tc>
          <w:tcPr>
            <w:tcW w:w="4770" w:type="dxa"/>
          </w:tcPr>
          <w:p w:rsidR="00F76387" w:rsidRPr="008A78AC" w:rsidRDefault="00F76387" w:rsidP="00CA713A">
            <w:pPr>
              <w:pStyle w:val="ListParagraph"/>
              <w:spacing w:after="0" w:line="216" w:lineRule="auto"/>
              <w:ind w:left="260"/>
              <w:rPr>
                <w:sz w:val="18"/>
                <w:szCs w:val="17"/>
              </w:rPr>
            </w:pPr>
          </w:p>
        </w:tc>
      </w:tr>
      <w:tr w:rsidR="00F76387" w:rsidRPr="00103AAC" w:rsidTr="00CA713A">
        <w:trPr>
          <w:cantSplit/>
          <w:trHeight w:val="1268"/>
        </w:trPr>
        <w:tc>
          <w:tcPr>
            <w:tcW w:w="3600" w:type="dxa"/>
            <w:shd w:val="clear" w:color="auto" w:fill="E7E6E6" w:themeFill="background2"/>
            <w:tcMar>
              <w:top w:w="72" w:type="dxa"/>
              <w:left w:w="115" w:type="dxa"/>
              <w:bottom w:w="72" w:type="dxa"/>
              <w:right w:w="115" w:type="dxa"/>
            </w:tcMar>
          </w:tcPr>
          <w:p w:rsidR="00F76387" w:rsidRPr="003F2D55" w:rsidRDefault="00F76387" w:rsidP="00CA713A">
            <w:pPr>
              <w:spacing w:after="0" w:line="240" w:lineRule="auto"/>
              <w:ind w:left="330" w:hanging="330"/>
              <w:rPr>
                <w:rFonts w:ascii="Century Gothic" w:hAnsi="Century Gothic" w:cs="Calibri"/>
                <w:sz w:val="18"/>
                <w:szCs w:val="18"/>
              </w:rPr>
            </w:pPr>
            <w:r>
              <w:rPr>
                <w:rFonts w:ascii="Century Gothic" w:hAnsi="Century Gothic" w:cs="Century Gothic"/>
                <w:color w:val="000000"/>
                <w:sz w:val="18"/>
                <w:szCs w:val="18"/>
              </w:rPr>
              <w:t>7</w:t>
            </w:r>
            <w:r w:rsidRPr="00CA15FB">
              <w:rPr>
                <w:rFonts w:ascii="Century Gothic" w:hAnsi="Century Gothic" w:cs="Century Gothic"/>
                <w:color w:val="000000"/>
                <w:sz w:val="18"/>
                <w:szCs w:val="18"/>
              </w:rPr>
              <w:t>.2</w:t>
            </w:r>
            <w:r w:rsidRPr="00CA15FB">
              <w:rPr>
                <w:rFonts w:ascii="Century Gothic" w:hAnsi="Century Gothic" w:cs="Century Gothic"/>
                <w:color w:val="000000"/>
                <w:sz w:val="18"/>
                <w:szCs w:val="18"/>
              </w:rPr>
              <w:tab/>
            </w:r>
            <w:r w:rsidRPr="00BD1929">
              <w:rPr>
                <w:rFonts w:ascii="Century Gothic" w:hAnsi="Century Gothic" w:cs="Century Gothic"/>
                <w:color w:val="000000"/>
                <w:sz w:val="18"/>
                <w:szCs w:val="18"/>
              </w:rPr>
              <w:t>Increase the proportion of families who receive care coordination supports through cross-system collaboration by 25% by 2020.</w:t>
            </w:r>
          </w:p>
        </w:tc>
        <w:tc>
          <w:tcPr>
            <w:tcW w:w="3240" w:type="dxa"/>
            <w:shd w:val="clear" w:color="auto" w:fill="auto"/>
          </w:tcPr>
          <w:p w:rsidR="00F76387" w:rsidRPr="009A7754" w:rsidRDefault="00F76387" w:rsidP="00CA713A">
            <w:pPr>
              <w:spacing w:after="0" w:line="240" w:lineRule="auto"/>
              <w:rPr>
                <w:sz w:val="18"/>
                <w:szCs w:val="20"/>
              </w:rPr>
            </w:pPr>
          </w:p>
        </w:tc>
        <w:tc>
          <w:tcPr>
            <w:tcW w:w="3240" w:type="dxa"/>
          </w:tcPr>
          <w:p w:rsidR="00F76387" w:rsidRPr="009A7754" w:rsidRDefault="00F76387" w:rsidP="00CA713A">
            <w:pPr>
              <w:spacing w:after="0" w:line="240" w:lineRule="auto"/>
              <w:rPr>
                <w:sz w:val="18"/>
                <w:szCs w:val="20"/>
              </w:rPr>
            </w:pPr>
          </w:p>
        </w:tc>
        <w:tc>
          <w:tcPr>
            <w:tcW w:w="4770" w:type="dxa"/>
          </w:tcPr>
          <w:p w:rsidR="00F76387" w:rsidRPr="008A78AC" w:rsidRDefault="00F76387" w:rsidP="00CA713A">
            <w:pPr>
              <w:pStyle w:val="ListParagraph"/>
              <w:spacing w:after="0" w:line="216" w:lineRule="auto"/>
              <w:ind w:left="260"/>
              <w:rPr>
                <w:sz w:val="18"/>
                <w:szCs w:val="17"/>
              </w:rPr>
            </w:pPr>
          </w:p>
        </w:tc>
      </w:tr>
      <w:tr w:rsidR="00F76387" w:rsidRPr="00103AAC" w:rsidTr="00CA713A">
        <w:trPr>
          <w:cantSplit/>
          <w:trHeight w:val="1205"/>
        </w:trPr>
        <w:tc>
          <w:tcPr>
            <w:tcW w:w="3600" w:type="dxa"/>
            <w:shd w:val="clear" w:color="auto" w:fill="E7E6E6" w:themeFill="background2"/>
            <w:tcMar>
              <w:top w:w="72" w:type="dxa"/>
              <w:left w:w="115" w:type="dxa"/>
              <w:bottom w:w="72" w:type="dxa"/>
              <w:right w:w="115" w:type="dxa"/>
            </w:tcMar>
          </w:tcPr>
          <w:p w:rsidR="00F76387" w:rsidRPr="003F2D55" w:rsidRDefault="00F76387" w:rsidP="00CA713A">
            <w:pPr>
              <w:pStyle w:val="Default"/>
              <w:ind w:left="330" w:hanging="330"/>
              <w:rPr>
                <w:sz w:val="18"/>
                <w:szCs w:val="18"/>
              </w:rPr>
            </w:pPr>
            <w:r>
              <w:rPr>
                <w:sz w:val="18"/>
                <w:szCs w:val="18"/>
              </w:rPr>
              <w:t>7</w:t>
            </w:r>
            <w:r w:rsidRPr="00CA15FB">
              <w:rPr>
                <w:sz w:val="18"/>
                <w:szCs w:val="18"/>
              </w:rPr>
              <w:t>.3</w:t>
            </w:r>
            <w:r w:rsidRPr="00CA15FB">
              <w:rPr>
                <w:sz w:val="18"/>
                <w:szCs w:val="18"/>
              </w:rPr>
              <w:tab/>
            </w:r>
            <w:r w:rsidRPr="00BD1929">
              <w:rPr>
                <w:sz w:val="18"/>
                <w:szCs w:val="18"/>
              </w:rPr>
              <w:t xml:space="preserve">Develop an outreach plan to engage partners, providers, and families in the utilization of a shared resource to empower, equip, and assist families to navigate systems for optimal health outcomes by 2020.  </w:t>
            </w:r>
          </w:p>
        </w:tc>
        <w:tc>
          <w:tcPr>
            <w:tcW w:w="3240" w:type="dxa"/>
            <w:shd w:val="clear" w:color="auto" w:fill="auto"/>
          </w:tcPr>
          <w:p w:rsidR="00F76387" w:rsidRPr="009A7754" w:rsidRDefault="00F76387" w:rsidP="00CA713A">
            <w:pPr>
              <w:spacing w:after="0" w:line="240" w:lineRule="auto"/>
              <w:rPr>
                <w:sz w:val="18"/>
                <w:szCs w:val="20"/>
              </w:rPr>
            </w:pPr>
          </w:p>
        </w:tc>
        <w:tc>
          <w:tcPr>
            <w:tcW w:w="3240" w:type="dxa"/>
          </w:tcPr>
          <w:p w:rsidR="00F76387" w:rsidRPr="009A7754" w:rsidRDefault="00F76387" w:rsidP="00CA713A">
            <w:pPr>
              <w:spacing w:after="0" w:line="240" w:lineRule="auto"/>
              <w:rPr>
                <w:sz w:val="18"/>
                <w:szCs w:val="20"/>
              </w:rPr>
            </w:pPr>
          </w:p>
        </w:tc>
        <w:tc>
          <w:tcPr>
            <w:tcW w:w="4770" w:type="dxa"/>
          </w:tcPr>
          <w:p w:rsidR="00F76387" w:rsidRPr="008A78AC" w:rsidRDefault="00F76387" w:rsidP="00CA713A">
            <w:pPr>
              <w:pStyle w:val="ListParagraph"/>
              <w:spacing w:after="0" w:line="216" w:lineRule="auto"/>
              <w:ind w:left="260"/>
              <w:rPr>
                <w:sz w:val="18"/>
                <w:szCs w:val="17"/>
              </w:rPr>
            </w:pPr>
          </w:p>
        </w:tc>
      </w:tr>
    </w:tbl>
    <w:p w:rsidR="00F76387" w:rsidRDefault="00F76387" w:rsidP="00F76387">
      <w:pPr>
        <w:rPr>
          <w:rFonts w:ascii="Century Gothic" w:hAnsi="Century Gothic" w:cs="Arial"/>
          <w:b/>
          <w:sz w:val="18"/>
          <w:szCs w:val="18"/>
        </w:rPr>
      </w:pPr>
    </w:p>
    <w:p w:rsidR="00F76387" w:rsidRDefault="00F76387" w:rsidP="00F76387">
      <w:pPr>
        <w:rPr>
          <w:rFonts w:ascii="Century Gothic" w:hAnsi="Century Gothic" w:cs="Arial"/>
          <w:b/>
          <w:sz w:val="18"/>
          <w:szCs w:val="18"/>
        </w:rPr>
      </w:pPr>
      <w:r>
        <w:rPr>
          <w:rFonts w:ascii="Century Gothic" w:hAnsi="Century Gothic" w:cs="Arial"/>
          <w:b/>
          <w:sz w:val="18"/>
          <w:szCs w:val="18"/>
        </w:rPr>
        <w:br w:type="page"/>
      </w:r>
    </w:p>
    <w:p w:rsidR="00F76387" w:rsidRPr="00F76387" w:rsidRDefault="00F76387" w:rsidP="008B68DA">
      <w:pPr>
        <w:spacing w:before="60" w:after="0"/>
        <w:jc w:val="center"/>
        <w:rPr>
          <w:rStyle w:val="Strong"/>
          <w:rFonts w:ascii="Century Gothic" w:eastAsia="Times New Roman" w:hAnsi="Century Gothic" w:cs="Tahoma"/>
          <w:color w:val="595959" w:themeColor="text1" w:themeTint="A6"/>
          <w:sz w:val="6"/>
          <w:szCs w:val="6"/>
        </w:rPr>
      </w:pPr>
    </w:p>
    <w:p w:rsidR="008B68DA" w:rsidRPr="007653FA" w:rsidRDefault="008B68DA" w:rsidP="008B68DA">
      <w:pPr>
        <w:spacing w:before="60" w:after="0"/>
        <w:jc w:val="center"/>
        <w:rPr>
          <w:rStyle w:val="Strong"/>
          <w:rFonts w:asciiTheme="majorHAnsi" w:eastAsia="Times New Roman" w:hAnsiTheme="majorHAnsi" w:cs="Tahoma"/>
          <w:color w:val="808080" w:themeColor="background1" w:themeShade="80"/>
          <w:sz w:val="30"/>
          <w:szCs w:val="30"/>
        </w:rPr>
      </w:pPr>
      <w:r w:rsidRPr="00694A52">
        <w:rPr>
          <w:noProof/>
        </w:rPr>
        <w:drawing>
          <wp:anchor distT="0" distB="0" distL="114300" distR="114300" simplePos="0" relativeHeight="251668480" behindDoc="1" locked="0" layoutInCell="1" allowOverlap="1" wp14:anchorId="5380D7BE" wp14:editId="10E179A1">
            <wp:simplePos x="0" y="0"/>
            <wp:positionH relativeFrom="margin">
              <wp:posOffset>-112395</wp:posOffset>
            </wp:positionH>
            <wp:positionV relativeFrom="paragraph">
              <wp:posOffset>-263525</wp:posOffset>
            </wp:positionV>
            <wp:extent cx="1466850" cy="704850"/>
            <wp:effectExtent l="0" t="0" r="0" b="0"/>
            <wp:wrapNone/>
            <wp:docPr id="7" name="Picture 7" descr="P:\Kansas MCH Council\Maternal &amp; Child Health Logos\For Print\Primary\print primary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ansas MCH Council\Maternal &amp; Child Health Logos\For Print\Primary\print primary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704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F0625">
        <w:rPr>
          <w:rStyle w:val="Strong"/>
          <w:rFonts w:ascii="Century Gothic" w:eastAsia="Times New Roman" w:hAnsi="Century Gothic" w:cs="Tahoma"/>
          <w:color w:val="595959" w:themeColor="text1" w:themeTint="A6"/>
          <w:sz w:val="28"/>
          <w:szCs w:val="24"/>
        </w:rPr>
        <w:t xml:space="preserve"> </w:t>
      </w:r>
      <w:r w:rsidRPr="007653FA">
        <w:rPr>
          <w:rStyle w:val="Strong"/>
          <w:rFonts w:ascii="Century Gothic" w:eastAsia="Times New Roman" w:hAnsi="Century Gothic" w:cs="Tahoma"/>
          <w:color w:val="595959" w:themeColor="text1" w:themeTint="A6"/>
          <w:sz w:val="30"/>
          <w:szCs w:val="30"/>
        </w:rPr>
        <w:t xml:space="preserve">Workgroup: </w:t>
      </w:r>
      <w:r>
        <w:rPr>
          <w:rStyle w:val="Strong"/>
          <w:rFonts w:ascii="Century Gothic" w:eastAsia="Times New Roman" w:hAnsi="Century Gothic" w:cs="Tahoma"/>
          <w:color w:val="595959" w:themeColor="text1" w:themeTint="A6"/>
          <w:sz w:val="30"/>
          <w:szCs w:val="30"/>
        </w:rPr>
        <w:t>Adolescent</w:t>
      </w:r>
      <w:r w:rsidRPr="007653FA">
        <w:rPr>
          <w:rStyle w:val="Strong"/>
          <w:rFonts w:ascii="Century Gothic" w:eastAsia="Times New Roman" w:hAnsi="Century Gothic" w:cs="Tahoma"/>
          <w:color w:val="595959" w:themeColor="text1" w:themeTint="A6"/>
          <w:sz w:val="30"/>
          <w:szCs w:val="30"/>
        </w:rPr>
        <w:t xml:space="preserve"> </w:t>
      </w:r>
    </w:p>
    <w:p w:rsidR="008B68DA" w:rsidRDefault="008B68DA" w:rsidP="008B68DA">
      <w:pPr>
        <w:spacing w:after="0"/>
        <w:rPr>
          <w:rFonts w:ascii="Century Gothic" w:hAnsi="Century Gothic" w:cs="Calibri"/>
          <w:b/>
          <w:sz w:val="20"/>
          <w:szCs w:val="24"/>
        </w:rPr>
      </w:pPr>
      <w:r>
        <w:rPr>
          <w:noProof/>
        </w:rPr>
        <mc:AlternateContent>
          <mc:Choice Requires="wps">
            <w:drawing>
              <wp:anchor distT="0" distB="0" distL="114300" distR="114300" simplePos="0" relativeHeight="251669504" behindDoc="0" locked="0" layoutInCell="1" allowOverlap="1" wp14:anchorId="3503D4A7" wp14:editId="6F01E93A">
                <wp:simplePos x="0" y="0"/>
                <wp:positionH relativeFrom="margin">
                  <wp:posOffset>1306830</wp:posOffset>
                </wp:positionH>
                <wp:positionV relativeFrom="paragraph">
                  <wp:posOffset>23495</wp:posOffset>
                </wp:positionV>
                <wp:extent cx="7950835" cy="0"/>
                <wp:effectExtent l="0" t="0" r="31115" b="19050"/>
                <wp:wrapNone/>
                <wp:docPr id="6" name="Straight Connector 6"/>
                <wp:cNvGraphicFramePr/>
                <a:graphic xmlns:a="http://schemas.openxmlformats.org/drawingml/2006/main">
                  <a:graphicData uri="http://schemas.microsoft.com/office/word/2010/wordprocessingShape">
                    <wps:wsp>
                      <wps:cNvCnPr/>
                      <wps:spPr>
                        <a:xfrm>
                          <a:off x="0" y="0"/>
                          <a:ext cx="7950835"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78D7F"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9pt,1.85pt" to="72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" strokecolor="#ed7d31 [3205]" strokeweight="1.5pt">
                <v:stroke joinstyle="miter"/>
                <w10:wrap anchorx="margin"/>
              </v:line>
            </w:pict>
          </mc:Fallback>
        </mc:AlternateContent>
      </w:r>
    </w:p>
    <w:p w:rsidR="008B68DA" w:rsidRDefault="008B68DA" w:rsidP="008B68DA">
      <w:pPr>
        <w:autoSpaceDE w:val="0"/>
        <w:autoSpaceDN w:val="0"/>
        <w:adjustRightInd w:val="0"/>
        <w:spacing w:after="120" w:line="240" w:lineRule="auto"/>
        <w:rPr>
          <w:rFonts w:ascii="Century Gothic" w:hAnsi="Century Gothic" w:cs="Century Gothic"/>
          <w:b/>
          <w:bCs/>
          <w:color w:val="404040" w:themeColor="text1" w:themeTint="BF"/>
          <w:sz w:val="24"/>
          <w:szCs w:val="20"/>
        </w:rPr>
      </w:pPr>
      <w:r w:rsidRPr="007653FA">
        <w:rPr>
          <w:rFonts w:ascii="Century Gothic" w:hAnsi="Century Gothic" w:cs="Calibri"/>
          <w:b/>
          <w:color w:val="404040" w:themeColor="text1" w:themeTint="BF"/>
          <w:sz w:val="24"/>
          <w:szCs w:val="24"/>
        </w:rPr>
        <w:t xml:space="preserve">Priority </w:t>
      </w:r>
      <w:r>
        <w:rPr>
          <w:rFonts w:ascii="Century Gothic" w:hAnsi="Century Gothic" w:cs="Calibri"/>
          <w:b/>
          <w:color w:val="404040" w:themeColor="text1" w:themeTint="BF"/>
          <w:sz w:val="24"/>
          <w:szCs w:val="24"/>
        </w:rPr>
        <w:t>5</w:t>
      </w:r>
      <w:r w:rsidRPr="007653FA">
        <w:rPr>
          <w:rFonts w:ascii="Century Gothic" w:hAnsi="Century Gothic" w:cs="Calibri"/>
          <w:b/>
          <w:color w:val="404040" w:themeColor="text1" w:themeTint="BF"/>
          <w:sz w:val="24"/>
          <w:szCs w:val="24"/>
        </w:rPr>
        <w:t xml:space="preserve">: </w:t>
      </w:r>
      <w:r w:rsidRPr="007653FA">
        <w:rPr>
          <w:rFonts w:ascii="Century Gothic" w:hAnsi="Century Gothic" w:cs="Century Gothic"/>
          <w:color w:val="000000"/>
          <w:sz w:val="32"/>
          <w:szCs w:val="24"/>
        </w:rPr>
        <w:t xml:space="preserve"> </w:t>
      </w:r>
      <w:r w:rsidRPr="008B68DA">
        <w:rPr>
          <w:rFonts w:ascii="Century Gothic" w:hAnsi="Century Gothic" w:cs="Century Gothic"/>
          <w:b/>
          <w:bCs/>
          <w:color w:val="404040" w:themeColor="text1" w:themeTint="BF"/>
          <w:sz w:val="24"/>
          <w:szCs w:val="20"/>
        </w:rPr>
        <w:t>Communities and providers support physical, social and emotional health</w:t>
      </w:r>
    </w:p>
    <w:tbl>
      <w:tblPr>
        <w:tblStyle w:val="TableGrid"/>
        <w:tblW w:w="14850" w:type="dxa"/>
        <w:tblInd w:w="-275" w:type="dxa"/>
        <w:shd w:val="clear" w:color="auto" w:fill="D0CECE" w:themeFill="background2" w:themeFillShade="E6"/>
        <w:tblLook w:val="04A0" w:firstRow="1" w:lastRow="0" w:firstColumn="1" w:lastColumn="0" w:noHBand="0" w:noVBand="1"/>
      </w:tblPr>
      <w:tblGrid>
        <w:gridCol w:w="10530"/>
        <w:gridCol w:w="4320"/>
      </w:tblGrid>
      <w:tr w:rsidR="008B68DA" w:rsidRPr="00103AAC" w:rsidTr="008B68DA">
        <w:trPr>
          <w:trHeight w:val="530"/>
        </w:trPr>
        <w:tc>
          <w:tcPr>
            <w:tcW w:w="10530" w:type="dxa"/>
            <w:shd w:val="clear" w:color="auto" w:fill="D5EDF7"/>
            <w:vAlign w:val="center"/>
          </w:tcPr>
          <w:p w:rsidR="008B68DA" w:rsidRPr="007653FA" w:rsidRDefault="008B68DA" w:rsidP="00CA713A">
            <w:pPr>
              <w:jc w:val="center"/>
              <w:rPr>
                <w:rStyle w:val="Strong"/>
                <w:rFonts w:ascii="Century Gothic" w:eastAsia="Times New Roman" w:hAnsi="Century Gothic" w:cs="Tahoma"/>
                <w:color w:val="0070C0"/>
                <w:sz w:val="20"/>
                <w:szCs w:val="24"/>
              </w:rPr>
            </w:pPr>
            <w:r w:rsidRPr="007653FA">
              <w:rPr>
                <w:rStyle w:val="Strong"/>
                <w:rFonts w:ascii="Century Gothic" w:eastAsia="Times New Roman" w:hAnsi="Century Gothic" w:cs="Tahoma"/>
                <w:color w:val="0070C0"/>
                <w:sz w:val="20"/>
                <w:szCs w:val="24"/>
              </w:rPr>
              <w:t>National Performance Measure (NPM)</w:t>
            </w:r>
          </w:p>
        </w:tc>
        <w:tc>
          <w:tcPr>
            <w:tcW w:w="4320" w:type="dxa"/>
            <w:shd w:val="clear" w:color="auto" w:fill="D5EDF7"/>
            <w:vAlign w:val="center"/>
          </w:tcPr>
          <w:p w:rsidR="008B68DA" w:rsidRPr="007653FA" w:rsidRDefault="008B68DA" w:rsidP="00CA713A">
            <w:pPr>
              <w:jc w:val="center"/>
              <w:rPr>
                <w:rStyle w:val="Strong"/>
                <w:rFonts w:ascii="Century Gothic" w:eastAsia="Times New Roman" w:hAnsi="Century Gothic" w:cs="Tahoma"/>
                <w:color w:val="0070C0"/>
                <w:sz w:val="20"/>
                <w:szCs w:val="24"/>
              </w:rPr>
            </w:pPr>
            <w:r w:rsidRPr="007653FA">
              <w:rPr>
                <w:rStyle w:val="Strong"/>
                <w:rFonts w:ascii="Century Gothic" w:eastAsia="Times New Roman" w:hAnsi="Century Gothic" w:cs="Tahoma"/>
                <w:color w:val="0070C0"/>
                <w:sz w:val="20"/>
                <w:szCs w:val="24"/>
              </w:rPr>
              <w:t>Data Trend</w:t>
            </w:r>
          </w:p>
        </w:tc>
      </w:tr>
      <w:tr w:rsidR="008B68DA" w:rsidRPr="00103AAC" w:rsidTr="008B68DA">
        <w:trPr>
          <w:trHeight w:val="548"/>
        </w:trPr>
        <w:tc>
          <w:tcPr>
            <w:tcW w:w="10530" w:type="dxa"/>
            <w:shd w:val="clear" w:color="auto" w:fill="E7E6E6" w:themeFill="background2"/>
            <w:tcMar>
              <w:top w:w="72" w:type="dxa"/>
              <w:left w:w="115" w:type="dxa"/>
              <w:bottom w:w="72" w:type="dxa"/>
              <w:right w:w="115" w:type="dxa"/>
            </w:tcMar>
            <w:vAlign w:val="center"/>
          </w:tcPr>
          <w:p w:rsidR="008B68DA" w:rsidRPr="008B68DA" w:rsidRDefault="008B68DA" w:rsidP="008B68DA">
            <w:pPr>
              <w:pStyle w:val="NoSpacing"/>
              <w:rPr>
                <w:rFonts w:ascii="Century Gothic" w:hAnsi="Century Gothic" w:cs="Arial"/>
                <w:color w:val="000000" w:themeColor="text1"/>
                <w:sz w:val="20"/>
                <w:szCs w:val="20"/>
                <w:lang w:val="en"/>
              </w:rPr>
            </w:pPr>
            <w:r w:rsidRPr="008B68DA">
              <w:rPr>
                <w:rFonts w:ascii="Century Gothic" w:hAnsi="Century Gothic" w:cs="Arial"/>
                <w:b/>
                <w:color w:val="000000" w:themeColor="text1"/>
                <w:sz w:val="20"/>
                <w:szCs w:val="20"/>
                <w:lang w:val="en"/>
              </w:rPr>
              <w:t xml:space="preserve">NPM 9: </w:t>
            </w:r>
            <w:r w:rsidRPr="008B68DA">
              <w:rPr>
                <w:rFonts w:ascii="Century Gothic" w:hAnsi="Century Gothic" w:cs="Arial"/>
                <w:color w:val="000000" w:themeColor="text1"/>
                <w:sz w:val="20"/>
                <w:szCs w:val="20"/>
                <w:lang w:val="en"/>
              </w:rPr>
              <w:t>Bullying (Percent of adolescents, 12 through 17, who are bullied or who bully others)</w:t>
            </w:r>
          </w:p>
          <w:p w:rsidR="008B68DA" w:rsidRPr="00103AAC" w:rsidRDefault="008B68DA" w:rsidP="008B68DA">
            <w:pPr>
              <w:ind w:left="335"/>
              <w:rPr>
                <w:rStyle w:val="Strong"/>
                <w:rFonts w:ascii="Century Gothic" w:hAnsi="Century Gothic"/>
                <w:b w:val="0"/>
                <w:bCs w:val="0"/>
                <w:szCs w:val="24"/>
              </w:rPr>
            </w:pPr>
            <w:r w:rsidRPr="008B68DA">
              <w:rPr>
                <w:rFonts w:ascii="Century Gothic" w:hAnsi="Century Gothic" w:cs="Arial"/>
                <w:b/>
                <w:color w:val="000000" w:themeColor="text1"/>
                <w:sz w:val="20"/>
                <w:szCs w:val="20"/>
                <w:lang w:val="en"/>
              </w:rPr>
              <w:t>ESM</w:t>
            </w:r>
            <w:r w:rsidRPr="008B68DA">
              <w:rPr>
                <w:rFonts w:ascii="Century Gothic" w:hAnsi="Century Gothic" w:cs="Arial"/>
                <w:color w:val="000000" w:themeColor="text1"/>
                <w:sz w:val="20"/>
                <w:szCs w:val="20"/>
                <w:lang w:val="en"/>
              </w:rPr>
              <w:t>: Number of schools implementing evidence-based or informed anti-bullying practices or programs</w:t>
            </w:r>
          </w:p>
        </w:tc>
        <w:tc>
          <w:tcPr>
            <w:tcW w:w="4320" w:type="dxa"/>
            <w:shd w:val="clear" w:color="auto" w:fill="FFFFFF" w:themeFill="background1"/>
            <w:tcMar>
              <w:top w:w="72" w:type="dxa"/>
              <w:bottom w:w="72" w:type="dxa"/>
            </w:tcMar>
            <w:vAlign w:val="center"/>
          </w:tcPr>
          <w:p w:rsidR="008B68DA" w:rsidRPr="00103AAC" w:rsidRDefault="008B68DA" w:rsidP="00CA713A">
            <w:pPr>
              <w:rPr>
                <w:rFonts w:ascii="Century Gothic" w:hAnsi="Century Gothic" w:cs="Times New Roman"/>
                <w:b/>
                <w:szCs w:val="24"/>
              </w:rPr>
            </w:pPr>
          </w:p>
        </w:tc>
      </w:tr>
      <w:tr w:rsidR="008B68DA" w:rsidRPr="00103AAC" w:rsidTr="008B68DA">
        <w:trPr>
          <w:trHeight w:val="935"/>
        </w:trPr>
        <w:tc>
          <w:tcPr>
            <w:tcW w:w="10530" w:type="dxa"/>
            <w:shd w:val="clear" w:color="auto" w:fill="E7E6E6" w:themeFill="background2"/>
            <w:tcMar>
              <w:top w:w="72" w:type="dxa"/>
              <w:left w:w="115" w:type="dxa"/>
              <w:bottom w:w="72" w:type="dxa"/>
              <w:right w:w="115" w:type="dxa"/>
            </w:tcMar>
            <w:vAlign w:val="center"/>
          </w:tcPr>
          <w:p w:rsidR="008B68DA" w:rsidRPr="008B68DA" w:rsidRDefault="008B68DA" w:rsidP="008B68DA">
            <w:pPr>
              <w:rPr>
                <w:rFonts w:ascii="Century Gothic" w:hAnsi="Century Gothic" w:cs="Arial"/>
                <w:color w:val="000000" w:themeColor="text1"/>
                <w:sz w:val="20"/>
                <w:szCs w:val="20"/>
                <w:lang w:val="en"/>
              </w:rPr>
            </w:pPr>
            <w:r w:rsidRPr="008B68DA">
              <w:rPr>
                <w:rFonts w:ascii="Century Gothic" w:hAnsi="Century Gothic" w:cs="Arial"/>
                <w:b/>
                <w:color w:val="000000" w:themeColor="text1"/>
                <w:sz w:val="20"/>
                <w:szCs w:val="20"/>
                <w:lang w:val="en"/>
              </w:rPr>
              <w:t xml:space="preserve">NPM 10: </w:t>
            </w:r>
            <w:r w:rsidRPr="008B68DA">
              <w:rPr>
                <w:rFonts w:ascii="Century Gothic" w:hAnsi="Century Gothic" w:cs="Arial"/>
                <w:color w:val="000000" w:themeColor="text1"/>
                <w:sz w:val="20"/>
                <w:szCs w:val="20"/>
                <w:lang w:val="en"/>
              </w:rPr>
              <w:t>Adolescent well-visit (Percent of adolescents, 12 through 17, with a preventive medical visit in the past year)</w:t>
            </w:r>
          </w:p>
          <w:p w:rsidR="008B68DA" w:rsidRPr="00520F4D" w:rsidRDefault="008B68DA" w:rsidP="008B68DA">
            <w:pPr>
              <w:ind w:left="335"/>
              <w:rPr>
                <w:rFonts w:ascii="Century Gothic" w:hAnsi="Century Gothic" w:cs="Times New Roman"/>
                <w:sz w:val="20"/>
                <w:szCs w:val="20"/>
              </w:rPr>
            </w:pPr>
            <w:r w:rsidRPr="008B68DA">
              <w:rPr>
                <w:rFonts w:ascii="Century Gothic" w:hAnsi="Century Gothic" w:cs="Arial"/>
                <w:b/>
                <w:color w:val="000000" w:themeColor="text1"/>
                <w:sz w:val="20"/>
                <w:szCs w:val="20"/>
                <w:lang w:val="en"/>
              </w:rPr>
              <w:t>ESM</w:t>
            </w:r>
            <w:r w:rsidRPr="008B68DA">
              <w:rPr>
                <w:rFonts w:ascii="Century Gothic" w:hAnsi="Century Gothic" w:cs="Arial"/>
                <w:color w:val="000000" w:themeColor="text1"/>
                <w:sz w:val="20"/>
                <w:szCs w:val="20"/>
                <w:lang w:val="en"/>
              </w:rPr>
              <w:t>: Percent of adolescent program participants (12-22 years) that received education on the importance of a well-visit in the past year</w:t>
            </w:r>
          </w:p>
        </w:tc>
        <w:tc>
          <w:tcPr>
            <w:tcW w:w="4320" w:type="dxa"/>
            <w:shd w:val="clear" w:color="auto" w:fill="FFFFFF" w:themeFill="background1"/>
            <w:tcMar>
              <w:top w:w="72" w:type="dxa"/>
              <w:bottom w:w="72" w:type="dxa"/>
            </w:tcMar>
            <w:vAlign w:val="center"/>
          </w:tcPr>
          <w:p w:rsidR="008B68DA" w:rsidRPr="00103AAC" w:rsidRDefault="008B68DA" w:rsidP="00CA713A">
            <w:pPr>
              <w:rPr>
                <w:rFonts w:ascii="Century Gothic" w:hAnsi="Century Gothic" w:cs="Times New Roman"/>
                <w:b/>
                <w:szCs w:val="24"/>
              </w:rPr>
            </w:pPr>
          </w:p>
        </w:tc>
      </w:tr>
    </w:tbl>
    <w:p w:rsidR="008B68DA" w:rsidRDefault="008B68DA" w:rsidP="008B68DA">
      <w:pPr>
        <w:autoSpaceDE w:val="0"/>
        <w:autoSpaceDN w:val="0"/>
        <w:adjustRightInd w:val="0"/>
        <w:spacing w:after="0" w:line="240" w:lineRule="auto"/>
        <w:rPr>
          <w:rFonts w:ascii="Century Gothic" w:hAnsi="Century Gothic" w:cs="Century Gothic"/>
          <w:color w:val="006FC0"/>
          <w:szCs w:val="20"/>
        </w:rPr>
      </w:pPr>
    </w:p>
    <w:p w:rsidR="008B68DA" w:rsidRPr="00C16659" w:rsidRDefault="008B68DA" w:rsidP="008B68DA">
      <w:pPr>
        <w:spacing w:after="0" w:line="240" w:lineRule="auto"/>
        <w:rPr>
          <w:rStyle w:val="Strong"/>
          <w:rFonts w:eastAsia="Times New Roman" w:cs="Tahoma"/>
          <w:color w:val="0070C0"/>
          <w:sz w:val="20"/>
          <w:szCs w:val="24"/>
          <w:u w:val="single"/>
        </w:rPr>
      </w:pPr>
      <w:r w:rsidRPr="00C16659">
        <w:rPr>
          <w:rStyle w:val="Strong"/>
          <w:rFonts w:eastAsia="Times New Roman" w:cs="Tahoma"/>
          <w:color w:val="0070C0"/>
          <w:sz w:val="20"/>
          <w:szCs w:val="24"/>
          <w:u w:val="single"/>
        </w:rPr>
        <w:t xml:space="preserve">Possible Plan Revisions (refer to the # below; note </w:t>
      </w:r>
      <w:r>
        <w:rPr>
          <w:rStyle w:val="Strong"/>
          <w:rFonts w:eastAsia="Times New Roman" w:cs="Tahoma"/>
          <w:color w:val="0070C0"/>
          <w:sz w:val="20"/>
          <w:szCs w:val="24"/>
          <w:u w:val="single"/>
        </w:rPr>
        <w:t xml:space="preserve">the corresponding #s and recommendation </w:t>
      </w:r>
      <w:r w:rsidRPr="00C16659">
        <w:rPr>
          <w:rStyle w:val="Strong"/>
          <w:rFonts w:eastAsia="Times New Roman" w:cs="Tahoma"/>
          <w:color w:val="0070C0"/>
          <w:sz w:val="20"/>
          <w:szCs w:val="24"/>
          <w:u w:val="single"/>
        </w:rPr>
        <w:t>details in table)</w:t>
      </w:r>
    </w:p>
    <w:p w:rsidR="008B68DA" w:rsidRDefault="008B68DA" w:rsidP="008B68DA">
      <w:pPr>
        <w:pStyle w:val="ListParagraph"/>
        <w:numPr>
          <w:ilvl w:val="0"/>
          <w:numId w:val="18"/>
        </w:numPr>
        <w:spacing w:after="0" w:line="216" w:lineRule="auto"/>
        <w:rPr>
          <w:sz w:val="18"/>
          <w:szCs w:val="17"/>
        </w:rPr>
        <w:sectPr w:rsidR="008B68DA" w:rsidSect="005E2F23">
          <w:type w:val="continuous"/>
          <w:pgSz w:w="15840" w:h="12240" w:orient="landscape"/>
          <w:pgMar w:top="540" w:right="720" w:bottom="187" w:left="720" w:header="720" w:footer="720" w:gutter="0"/>
          <w:cols w:space="720"/>
          <w:docGrid w:linePitch="299"/>
        </w:sectPr>
      </w:pPr>
    </w:p>
    <w:p w:rsidR="008B68DA" w:rsidRPr="008A78AC" w:rsidRDefault="008B68DA" w:rsidP="008B68DA">
      <w:pPr>
        <w:pStyle w:val="ListParagraph"/>
        <w:numPr>
          <w:ilvl w:val="0"/>
          <w:numId w:val="19"/>
        </w:numPr>
        <w:spacing w:after="0" w:line="216" w:lineRule="auto"/>
        <w:rPr>
          <w:sz w:val="18"/>
          <w:szCs w:val="17"/>
        </w:rPr>
      </w:pPr>
      <w:r>
        <w:rPr>
          <w:sz w:val="18"/>
          <w:szCs w:val="17"/>
        </w:rPr>
        <w:lastRenderedPageBreak/>
        <w:t>1 or more strategies completed; no further action needed (please note which strategies)</w:t>
      </w:r>
    </w:p>
    <w:p w:rsidR="008B68DA" w:rsidRDefault="008B68DA" w:rsidP="008B68DA">
      <w:pPr>
        <w:pStyle w:val="ListParagraph"/>
        <w:numPr>
          <w:ilvl w:val="0"/>
          <w:numId w:val="19"/>
        </w:numPr>
        <w:spacing w:after="0" w:line="216" w:lineRule="auto"/>
        <w:rPr>
          <w:sz w:val="18"/>
          <w:szCs w:val="17"/>
        </w:rPr>
      </w:pPr>
      <w:r>
        <w:rPr>
          <w:sz w:val="18"/>
          <w:szCs w:val="17"/>
        </w:rPr>
        <w:t xml:space="preserve">Recommend removing 1 or more strategies </w:t>
      </w:r>
    </w:p>
    <w:p w:rsidR="008B68DA" w:rsidRDefault="008B68DA" w:rsidP="008B68DA">
      <w:pPr>
        <w:pStyle w:val="ListParagraph"/>
        <w:numPr>
          <w:ilvl w:val="0"/>
          <w:numId w:val="19"/>
        </w:numPr>
        <w:spacing w:after="0" w:line="216" w:lineRule="auto"/>
        <w:rPr>
          <w:sz w:val="18"/>
          <w:szCs w:val="17"/>
        </w:rPr>
      </w:pPr>
      <w:r>
        <w:rPr>
          <w:sz w:val="18"/>
          <w:szCs w:val="17"/>
        </w:rPr>
        <w:t xml:space="preserve">Recommend revising or rewriting </w:t>
      </w:r>
      <w:r w:rsidRPr="00C16659">
        <w:rPr>
          <w:sz w:val="18"/>
          <w:szCs w:val="17"/>
        </w:rPr>
        <w:t>1</w:t>
      </w:r>
      <w:r>
        <w:rPr>
          <w:sz w:val="18"/>
          <w:szCs w:val="17"/>
        </w:rPr>
        <w:t xml:space="preserve"> or more strategies</w:t>
      </w:r>
    </w:p>
    <w:p w:rsidR="008B68DA" w:rsidRDefault="008B68DA" w:rsidP="008B68DA">
      <w:pPr>
        <w:pStyle w:val="ListParagraph"/>
        <w:numPr>
          <w:ilvl w:val="0"/>
          <w:numId w:val="19"/>
        </w:numPr>
        <w:spacing w:after="0" w:line="216" w:lineRule="auto"/>
        <w:rPr>
          <w:sz w:val="18"/>
          <w:szCs w:val="17"/>
        </w:rPr>
      </w:pPr>
      <w:r>
        <w:rPr>
          <w:sz w:val="18"/>
          <w:szCs w:val="17"/>
        </w:rPr>
        <w:t>Recommend adding</w:t>
      </w:r>
      <w:r w:rsidRPr="00C16659">
        <w:rPr>
          <w:sz w:val="18"/>
          <w:szCs w:val="17"/>
        </w:rPr>
        <w:t xml:space="preserve"> a new strategy</w:t>
      </w:r>
    </w:p>
    <w:p w:rsidR="008B68DA" w:rsidRPr="00C16659" w:rsidRDefault="008B68DA" w:rsidP="008B68DA">
      <w:pPr>
        <w:pStyle w:val="ListParagraph"/>
        <w:numPr>
          <w:ilvl w:val="0"/>
          <w:numId w:val="19"/>
        </w:numPr>
        <w:spacing w:after="0" w:line="216" w:lineRule="auto"/>
        <w:rPr>
          <w:sz w:val="18"/>
          <w:szCs w:val="17"/>
        </w:rPr>
      </w:pPr>
      <w:r>
        <w:rPr>
          <w:sz w:val="18"/>
          <w:szCs w:val="17"/>
        </w:rPr>
        <w:t xml:space="preserve">Recommend adding, editing, or removing objective (include rationale) </w:t>
      </w:r>
    </w:p>
    <w:p w:rsidR="008B68DA" w:rsidRPr="008A78AC" w:rsidRDefault="008B68DA" w:rsidP="008B68DA">
      <w:pPr>
        <w:pStyle w:val="ListParagraph"/>
        <w:numPr>
          <w:ilvl w:val="0"/>
          <w:numId w:val="19"/>
        </w:numPr>
        <w:spacing w:after="0" w:line="216" w:lineRule="auto"/>
        <w:rPr>
          <w:sz w:val="18"/>
          <w:szCs w:val="17"/>
        </w:rPr>
      </w:pPr>
      <w:r w:rsidRPr="008A78AC">
        <w:rPr>
          <w:sz w:val="18"/>
          <w:szCs w:val="17"/>
        </w:rPr>
        <w:lastRenderedPageBreak/>
        <w:t>Status Quo: Maintain current efforts</w:t>
      </w:r>
    </w:p>
    <w:p w:rsidR="008B68DA" w:rsidRDefault="008B68DA" w:rsidP="008B68DA">
      <w:pPr>
        <w:pStyle w:val="ListParagraph"/>
        <w:numPr>
          <w:ilvl w:val="0"/>
          <w:numId w:val="19"/>
        </w:numPr>
        <w:spacing w:after="0" w:line="216" w:lineRule="auto"/>
        <w:rPr>
          <w:sz w:val="18"/>
          <w:szCs w:val="17"/>
        </w:rPr>
      </w:pPr>
      <w:r>
        <w:rPr>
          <w:sz w:val="18"/>
          <w:szCs w:val="17"/>
        </w:rPr>
        <w:t>Raise</w:t>
      </w:r>
      <w:r w:rsidRPr="008A78AC">
        <w:rPr>
          <w:sz w:val="18"/>
          <w:szCs w:val="17"/>
        </w:rPr>
        <w:t xml:space="preserve"> priority: </w:t>
      </w:r>
      <w:r>
        <w:rPr>
          <w:sz w:val="18"/>
          <w:szCs w:val="17"/>
        </w:rPr>
        <w:t>Begin work or increase resources to 1 or more strategies</w:t>
      </w:r>
    </w:p>
    <w:p w:rsidR="008B68DA" w:rsidRPr="008A78AC" w:rsidRDefault="008B68DA" w:rsidP="008B68DA">
      <w:pPr>
        <w:pStyle w:val="ListParagraph"/>
        <w:numPr>
          <w:ilvl w:val="0"/>
          <w:numId w:val="19"/>
        </w:numPr>
        <w:spacing w:after="0" w:line="216" w:lineRule="auto"/>
        <w:rPr>
          <w:sz w:val="18"/>
          <w:szCs w:val="17"/>
        </w:rPr>
      </w:pPr>
      <w:r>
        <w:rPr>
          <w:sz w:val="18"/>
          <w:szCs w:val="17"/>
        </w:rPr>
        <w:t>Lower priority: On-hold/de-emphasize effort or resources to 1 or more strategies</w:t>
      </w:r>
    </w:p>
    <w:p w:rsidR="008B68DA" w:rsidRDefault="008B68DA" w:rsidP="008B68DA">
      <w:pPr>
        <w:pStyle w:val="ListParagraph"/>
        <w:numPr>
          <w:ilvl w:val="0"/>
          <w:numId w:val="19"/>
        </w:numPr>
        <w:spacing w:after="0" w:line="216" w:lineRule="auto"/>
        <w:rPr>
          <w:sz w:val="18"/>
          <w:szCs w:val="17"/>
        </w:rPr>
      </w:pPr>
      <w:r>
        <w:rPr>
          <w:sz w:val="18"/>
          <w:szCs w:val="17"/>
        </w:rPr>
        <w:t>Policies or processes are preventing progress on objective or strategies</w:t>
      </w:r>
    </w:p>
    <w:p w:rsidR="008B68DA" w:rsidRDefault="008B68DA" w:rsidP="008B68DA">
      <w:pPr>
        <w:pStyle w:val="ListParagraph"/>
        <w:numPr>
          <w:ilvl w:val="0"/>
          <w:numId w:val="19"/>
        </w:numPr>
        <w:spacing w:after="0" w:line="216" w:lineRule="auto"/>
        <w:rPr>
          <w:sz w:val="18"/>
          <w:szCs w:val="17"/>
        </w:rPr>
      </w:pPr>
      <w:r w:rsidRPr="008A78AC">
        <w:rPr>
          <w:sz w:val="18"/>
          <w:szCs w:val="17"/>
        </w:rPr>
        <w:t>Q</w:t>
      </w:r>
      <w:r>
        <w:rPr>
          <w:sz w:val="18"/>
          <w:szCs w:val="17"/>
        </w:rPr>
        <w:t>uestion</w:t>
      </w:r>
      <w:r w:rsidRPr="008A78AC">
        <w:rPr>
          <w:sz w:val="18"/>
          <w:szCs w:val="17"/>
        </w:rPr>
        <w:t>s/Need more information</w:t>
      </w:r>
    </w:p>
    <w:p w:rsidR="008B68DA" w:rsidRPr="00CB1CA7" w:rsidRDefault="008B68DA" w:rsidP="008B68DA">
      <w:pPr>
        <w:pStyle w:val="ListParagraph"/>
        <w:numPr>
          <w:ilvl w:val="0"/>
          <w:numId w:val="19"/>
        </w:numPr>
        <w:spacing w:after="0" w:line="216" w:lineRule="auto"/>
        <w:rPr>
          <w:sz w:val="18"/>
          <w:szCs w:val="17"/>
        </w:rPr>
      </w:pPr>
      <w:r w:rsidRPr="00CB1CA7">
        <w:rPr>
          <w:sz w:val="18"/>
          <w:szCs w:val="17"/>
        </w:rPr>
        <w:t xml:space="preserve">Other:  </w:t>
      </w:r>
    </w:p>
    <w:p w:rsidR="008B68DA" w:rsidRDefault="008B68DA" w:rsidP="008B68DA">
      <w:pPr>
        <w:autoSpaceDE w:val="0"/>
        <w:autoSpaceDN w:val="0"/>
        <w:adjustRightInd w:val="0"/>
        <w:spacing w:after="0" w:line="240" w:lineRule="auto"/>
        <w:rPr>
          <w:rFonts w:ascii="Century Gothic" w:hAnsi="Century Gothic" w:cs="Century Gothic"/>
          <w:b/>
          <w:color w:val="006FC0"/>
          <w:szCs w:val="20"/>
        </w:rPr>
        <w:sectPr w:rsidR="008B68DA" w:rsidSect="00C16659">
          <w:type w:val="continuous"/>
          <w:pgSz w:w="15840" w:h="12240" w:orient="landscape"/>
          <w:pgMar w:top="540" w:right="720" w:bottom="187" w:left="720" w:header="720" w:footer="720" w:gutter="0"/>
          <w:cols w:num="2" w:space="720"/>
          <w:docGrid w:linePitch="299"/>
        </w:sectPr>
      </w:pPr>
    </w:p>
    <w:p w:rsidR="008B68DA" w:rsidRPr="00CB1CA7" w:rsidRDefault="008B68DA" w:rsidP="008B68DA">
      <w:pPr>
        <w:autoSpaceDE w:val="0"/>
        <w:autoSpaceDN w:val="0"/>
        <w:adjustRightInd w:val="0"/>
        <w:spacing w:after="0" w:line="240" w:lineRule="auto"/>
        <w:rPr>
          <w:rFonts w:ascii="Century Gothic" w:hAnsi="Century Gothic" w:cs="Century Gothic"/>
          <w:b/>
          <w:color w:val="006FC0"/>
          <w:szCs w:val="20"/>
        </w:rPr>
      </w:pPr>
    </w:p>
    <w:tbl>
      <w:tblPr>
        <w:tblW w:w="14850" w:type="dxa"/>
        <w:tblInd w:w="-27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600"/>
        <w:gridCol w:w="3240"/>
        <w:gridCol w:w="3240"/>
        <w:gridCol w:w="4770"/>
      </w:tblGrid>
      <w:tr w:rsidR="008B68DA" w:rsidRPr="00103AAC" w:rsidTr="00CA713A">
        <w:trPr>
          <w:cantSplit/>
          <w:trHeight w:val="620"/>
          <w:tblHeader/>
        </w:trPr>
        <w:tc>
          <w:tcPr>
            <w:tcW w:w="3600" w:type="dxa"/>
            <w:shd w:val="clear" w:color="auto" w:fill="C7E8F5"/>
            <w:vAlign w:val="center"/>
          </w:tcPr>
          <w:p w:rsidR="008B68DA" w:rsidRPr="007653FA" w:rsidRDefault="008B68DA" w:rsidP="00CA713A">
            <w:pPr>
              <w:spacing w:after="0" w:line="240" w:lineRule="auto"/>
              <w:jc w:val="center"/>
              <w:rPr>
                <w:rFonts w:ascii="Century Gothic" w:hAnsi="Century Gothic" w:cs="Calibri"/>
                <w:b/>
                <w:color w:val="0070C0"/>
                <w:sz w:val="20"/>
                <w:szCs w:val="20"/>
              </w:rPr>
            </w:pPr>
            <w:r w:rsidRPr="007653FA">
              <w:rPr>
                <w:rFonts w:ascii="Century Gothic" w:hAnsi="Century Gothic" w:cs="Calibri"/>
                <w:b/>
                <w:color w:val="0070C0"/>
                <w:sz w:val="20"/>
                <w:szCs w:val="20"/>
              </w:rPr>
              <w:t>Objective</w:t>
            </w:r>
          </w:p>
        </w:tc>
        <w:tc>
          <w:tcPr>
            <w:tcW w:w="3240" w:type="dxa"/>
            <w:tcBorders>
              <w:bottom w:val="single" w:sz="4" w:space="0" w:color="595959" w:themeColor="text1" w:themeTint="A6"/>
            </w:tcBorders>
            <w:shd w:val="clear" w:color="auto" w:fill="C7E8F5"/>
            <w:vAlign w:val="center"/>
          </w:tcPr>
          <w:p w:rsidR="008B68DA" w:rsidRPr="007653FA" w:rsidRDefault="008B68DA" w:rsidP="00CA713A">
            <w:pPr>
              <w:spacing w:after="0" w:line="240" w:lineRule="auto"/>
              <w:jc w:val="center"/>
              <w:rPr>
                <w:rFonts w:ascii="Century Gothic" w:hAnsi="Century Gothic"/>
                <w:b/>
                <w:i/>
                <w:color w:val="0070C0"/>
                <w:sz w:val="20"/>
                <w:szCs w:val="20"/>
              </w:rPr>
            </w:pPr>
            <w:r w:rsidRPr="007653FA">
              <w:rPr>
                <w:rFonts w:ascii="Century Gothic" w:hAnsi="Century Gothic"/>
                <w:b/>
                <w:color w:val="0070C0"/>
                <w:sz w:val="20"/>
                <w:szCs w:val="20"/>
              </w:rPr>
              <w:t>Accomplishments</w:t>
            </w:r>
          </w:p>
        </w:tc>
        <w:tc>
          <w:tcPr>
            <w:tcW w:w="3240" w:type="dxa"/>
            <w:shd w:val="clear" w:color="auto" w:fill="C7E8F5"/>
            <w:vAlign w:val="center"/>
          </w:tcPr>
          <w:p w:rsidR="008B68DA" w:rsidRPr="007653FA" w:rsidRDefault="008B68DA" w:rsidP="00CA713A">
            <w:pPr>
              <w:spacing w:after="0" w:line="240" w:lineRule="auto"/>
              <w:jc w:val="center"/>
              <w:rPr>
                <w:rFonts w:ascii="Century Gothic" w:hAnsi="Century Gothic"/>
                <w:b/>
                <w:color w:val="0070C0"/>
                <w:sz w:val="20"/>
                <w:szCs w:val="20"/>
              </w:rPr>
            </w:pPr>
            <w:r>
              <w:rPr>
                <w:rFonts w:ascii="Century Gothic" w:hAnsi="Century Gothic"/>
                <w:b/>
                <w:color w:val="0070C0"/>
                <w:sz w:val="20"/>
                <w:szCs w:val="20"/>
              </w:rPr>
              <w:t>Emerging Issues (not reflected in current plan)</w:t>
            </w:r>
          </w:p>
        </w:tc>
        <w:tc>
          <w:tcPr>
            <w:tcW w:w="4770" w:type="dxa"/>
            <w:tcBorders>
              <w:bottom w:val="single" w:sz="4" w:space="0" w:color="595959" w:themeColor="text1" w:themeTint="A6"/>
            </w:tcBorders>
            <w:shd w:val="clear" w:color="auto" w:fill="C7E8F5"/>
            <w:vAlign w:val="center"/>
          </w:tcPr>
          <w:p w:rsidR="008B68DA" w:rsidRPr="007653FA" w:rsidRDefault="008B68DA" w:rsidP="00CA713A">
            <w:pPr>
              <w:spacing w:after="0" w:line="240" w:lineRule="auto"/>
              <w:jc w:val="center"/>
              <w:rPr>
                <w:rFonts w:ascii="Century Gothic" w:hAnsi="Century Gothic"/>
                <w:b/>
                <w:color w:val="0070C0"/>
                <w:sz w:val="20"/>
                <w:szCs w:val="20"/>
              </w:rPr>
            </w:pPr>
            <w:r w:rsidRPr="007653FA">
              <w:rPr>
                <w:rFonts w:ascii="Century Gothic" w:hAnsi="Century Gothic"/>
                <w:b/>
                <w:color w:val="0070C0"/>
                <w:sz w:val="20"/>
                <w:szCs w:val="20"/>
              </w:rPr>
              <w:t>Recommended Plan Revisions</w:t>
            </w:r>
          </w:p>
          <w:p w:rsidR="008B68DA" w:rsidRPr="007653FA" w:rsidRDefault="008B68DA" w:rsidP="00CA713A">
            <w:pPr>
              <w:spacing w:after="0" w:line="240" w:lineRule="auto"/>
              <w:jc w:val="center"/>
              <w:rPr>
                <w:rFonts w:ascii="Century Gothic" w:hAnsi="Century Gothic"/>
                <w:b/>
                <w:i/>
                <w:color w:val="0070C0"/>
                <w:sz w:val="20"/>
                <w:szCs w:val="20"/>
              </w:rPr>
            </w:pPr>
            <w:r w:rsidRPr="007653FA">
              <w:rPr>
                <w:rFonts w:ascii="Century Gothic" w:hAnsi="Century Gothic"/>
                <w:b/>
                <w:color w:val="0070C0"/>
                <w:sz w:val="20"/>
                <w:szCs w:val="20"/>
              </w:rPr>
              <w:t>(Refer to Strategies)</w:t>
            </w:r>
          </w:p>
        </w:tc>
      </w:tr>
      <w:tr w:rsidR="008B68DA" w:rsidRPr="00103AAC" w:rsidTr="00CA713A">
        <w:trPr>
          <w:cantSplit/>
          <w:trHeight w:val="1290"/>
        </w:trPr>
        <w:tc>
          <w:tcPr>
            <w:tcW w:w="3600" w:type="dxa"/>
            <w:shd w:val="clear" w:color="auto" w:fill="E7E6E6" w:themeFill="background2"/>
            <w:tcMar>
              <w:top w:w="72" w:type="dxa"/>
              <w:left w:w="115" w:type="dxa"/>
              <w:bottom w:w="72" w:type="dxa"/>
              <w:right w:w="115" w:type="dxa"/>
            </w:tcMar>
          </w:tcPr>
          <w:p w:rsidR="008B68DA" w:rsidRPr="003F2D55" w:rsidRDefault="008B68DA" w:rsidP="00CA713A">
            <w:pPr>
              <w:spacing w:after="0" w:line="240" w:lineRule="auto"/>
              <w:ind w:left="330" w:hanging="330"/>
              <w:rPr>
                <w:rFonts w:ascii="Century Gothic" w:hAnsi="Century Gothic" w:cs="Calibri"/>
                <w:sz w:val="18"/>
                <w:szCs w:val="18"/>
              </w:rPr>
            </w:pPr>
            <w:r>
              <w:rPr>
                <w:rFonts w:ascii="Century Gothic" w:hAnsi="Century Gothic" w:cs="Century Gothic"/>
                <w:color w:val="000000"/>
                <w:sz w:val="18"/>
                <w:szCs w:val="18"/>
              </w:rPr>
              <w:t>5</w:t>
            </w:r>
            <w:r w:rsidRPr="00CA15FB">
              <w:rPr>
                <w:rFonts w:ascii="Century Gothic" w:hAnsi="Century Gothic" w:cs="Century Gothic"/>
                <w:color w:val="000000"/>
                <w:sz w:val="18"/>
                <w:szCs w:val="18"/>
              </w:rPr>
              <w:t>.1</w:t>
            </w:r>
            <w:r w:rsidRPr="00CA15FB">
              <w:rPr>
                <w:rFonts w:ascii="Century Gothic" w:hAnsi="Century Gothic" w:cs="Century Gothic"/>
                <w:color w:val="000000"/>
                <w:sz w:val="18"/>
                <w:szCs w:val="18"/>
              </w:rPr>
              <w:tab/>
            </w:r>
            <w:r w:rsidRPr="008B68DA">
              <w:rPr>
                <w:rFonts w:ascii="Century Gothic" w:hAnsi="Century Gothic" w:cs="Century Gothic"/>
                <w:color w:val="000000"/>
                <w:sz w:val="18"/>
                <w:szCs w:val="18"/>
              </w:rPr>
              <w:t>Increase the number of schools that are implementing programs that decrease risk factors associated with bullying by 2020.</w:t>
            </w:r>
          </w:p>
        </w:tc>
        <w:tc>
          <w:tcPr>
            <w:tcW w:w="3240" w:type="dxa"/>
            <w:shd w:val="clear" w:color="auto" w:fill="auto"/>
          </w:tcPr>
          <w:p w:rsidR="008B68DA" w:rsidRPr="005307A4" w:rsidRDefault="008B68DA" w:rsidP="00CA713A">
            <w:pPr>
              <w:spacing w:after="0" w:line="240" w:lineRule="auto"/>
              <w:rPr>
                <w:i/>
                <w:sz w:val="18"/>
                <w:szCs w:val="20"/>
              </w:rPr>
            </w:pPr>
            <w:r>
              <w:rPr>
                <w:i/>
                <w:sz w:val="18"/>
                <w:szCs w:val="20"/>
              </w:rPr>
              <w:t xml:space="preserve"> </w:t>
            </w:r>
          </w:p>
        </w:tc>
        <w:tc>
          <w:tcPr>
            <w:tcW w:w="3240" w:type="dxa"/>
          </w:tcPr>
          <w:p w:rsidR="008B68DA" w:rsidRPr="009A7754" w:rsidRDefault="008B68DA" w:rsidP="00CA713A">
            <w:pPr>
              <w:spacing w:after="0" w:line="240" w:lineRule="auto"/>
              <w:rPr>
                <w:sz w:val="18"/>
                <w:szCs w:val="20"/>
              </w:rPr>
            </w:pPr>
          </w:p>
        </w:tc>
        <w:tc>
          <w:tcPr>
            <w:tcW w:w="4770" w:type="dxa"/>
          </w:tcPr>
          <w:p w:rsidR="008B68DA" w:rsidRPr="008A78AC" w:rsidRDefault="008B68DA" w:rsidP="00CA713A">
            <w:pPr>
              <w:pStyle w:val="ListParagraph"/>
              <w:spacing w:after="0" w:line="216" w:lineRule="auto"/>
              <w:ind w:left="260"/>
              <w:rPr>
                <w:sz w:val="18"/>
                <w:szCs w:val="17"/>
              </w:rPr>
            </w:pPr>
          </w:p>
        </w:tc>
      </w:tr>
      <w:tr w:rsidR="008B68DA" w:rsidRPr="00103AAC" w:rsidTr="00CA713A">
        <w:trPr>
          <w:cantSplit/>
          <w:trHeight w:val="1268"/>
        </w:trPr>
        <w:tc>
          <w:tcPr>
            <w:tcW w:w="3600" w:type="dxa"/>
            <w:shd w:val="clear" w:color="auto" w:fill="E7E6E6" w:themeFill="background2"/>
            <w:tcMar>
              <w:top w:w="72" w:type="dxa"/>
              <w:left w:w="115" w:type="dxa"/>
              <w:bottom w:w="72" w:type="dxa"/>
              <w:right w:w="115" w:type="dxa"/>
            </w:tcMar>
          </w:tcPr>
          <w:p w:rsidR="008B68DA" w:rsidRPr="003F2D55" w:rsidRDefault="008B68DA" w:rsidP="00CA713A">
            <w:pPr>
              <w:spacing w:after="0" w:line="240" w:lineRule="auto"/>
              <w:ind w:left="330" w:hanging="330"/>
              <w:rPr>
                <w:rFonts w:ascii="Century Gothic" w:hAnsi="Century Gothic" w:cs="Calibri"/>
                <w:sz w:val="18"/>
                <w:szCs w:val="18"/>
              </w:rPr>
            </w:pPr>
            <w:r>
              <w:rPr>
                <w:rFonts w:ascii="Century Gothic" w:hAnsi="Century Gothic" w:cs="Century Gothic"/>
                <w:color w:val="000000"/>
                <w:sz w:val="18"/>
                <w:szCs w:val="18"/>
              </w:rPr>
              <w:t>5</w:t>
            </w:r>
            <w:r w:rsidRPr="00CA15FB">
              <w:rPr>
                <w:rFonts w:ascii="Century Gothic" w:hAnsi="Century Gothic" w:cs="Century Gothic"/>
                <w:color w:val="000000"/>
                <w:sz w:val="18"/>
                <w:szCs w:val="18"/>
              </w:rPr>
              <w:t>.2</w:t>
            </w:r>
            <w:r w:rsidRPr="00CA15FB">
              <w:rPr>
                <w:rFonts w:ascii="Century Gothic" w:hAnsi="Century Gothic" w:cs="Century Gothic"/>
                <w:color w:val="000000"/>
                <w:sz w:val="18"/>
                <w:szCs w:val="18"/>
              </w:rPr>
              <w:tab/>
            </w:r>
            <w:r w:rsidRPr="008B68DA">
              <w:rPr>
                <w:rFonts w:ascii="Century Gothic" w:hAnsi="Century Gothic" w:cs="Century Gothic"/>
                <w:color w:val="000000"/>
                <w:sz w:val="18"/>
                <w:szCs w:val="18"/>
              </w:rPr>
              <w:t>Increase the number of adolescents aged 12 through 17 years accessing positive youth development, prevention, and intervention services and programs by 2020.</w:t>
            </w:r>
          </w:p>
        </w:tc>
        <w:tc>
          <w:tcPr>
            <w:tcW w:w="3240" w:type="dxa"/>
            <w:shd w:val="clear" w:color="auto" w:fill="auto"/>
          </w:tcPr>
          <w:p w:rsidR="008B68DA" w:rsidRPr="009A7754" w:rsidRDefault="008B68DA" w:rsidP="00CA713A">
            <w:pPr>
              <w:spacing w:after="0" w:line="240" w:lineRule="auto"/>
              <w:rPr>
                <w:sz w:val="18"/>
                <w:szCs w:val="20"/>
              </w:rPr>
            </w:pPr>
          </w:p>
        </w:tc>
        <w:tc>
          <w:tcPr>
            <w:tcW w:w="3240" w:type="dxa"/>
          </w:tcPr>
          <w:p w:rsidR="008B68DA" w:rsidRPr="009A7754" w:rsidRDefault="008B68DA" w:rsidP="00CA713A">
            <w:pPr>
              <w:spacing w:after="0" w:line="240" w:lineRule="auto"/>
              <w:rPr>
                <w:sz w:val="18"/>
                <w:szCs w:val="20"/>
              </w:rPr>
            </w:pPr>
          </w:p>
        </w:tc>
        <w:tc>
          <w:tcPr>
            <w:tcW w:w="4770" w:type="dxa"/>
          </w:tcPr>
          <w:p w:rsidR="008B68DA" w:rsidRPr="008A78AC" w:rsidRDefault="008B68DA" w:rsidP="00CA713A">
            <w:pPr>
              <w:pStyle w:val="ListParagraph"/>
              <w:spacing w:after="0" w:line="216" w:lineRule="auto"/>
              <w:ind w:left="260"/>
              <w:rPr>
                <w:sz w:val="18"/>
                <w:szCs w:val="17"/>
              </w:rPr>
            </w:pPr>
          </w:p>
        </w:tc>
      </w:tr>
      <w:tr w:rsidR="008B68DA" w:rsidRPr="00103AAC" w:rsidTr="00CA713A">
        <w:trPr>
          <w:cantSplit/>
          <w:trHeight w:val="1205"/>
        </w:trPr>
        <w:tc>
          <w:tcPr>
            <w:tcW w:w="3600" w:type="dxa"/>
            <w:shd w:val="clear" w:color="auto" w:fill="E7E6E6" w:themeFill="background2"/>
            <w:tcMar>
              <w:top w:w="72" w:type="dxa"/>
              <w:left w:w="115" w:type="dxa"/>
              <w:bottom w:w="72" w:type="dxa"/>
              <w:right w:w="115" w:type="dxa"/>
            </w:tcMar>
          </w:tcPr>
          <w:p w:rsidR="008B68DA" w:rsidRPr="003F2D55" w:rsidRDefault="008B68DA" w:rsidP="00CA713A">
            <w:pPr>
              <w:pStyle w:val="Default"/>
              <w:ind w:left="330" w:hanging="330"/>
              <w:rPr>
                <w:sz w:val="18"/>
                <w:szCs w:val="18"/>
              </w:rPr>
            </w:pPr>
            <w:r>
              <w:rPr>
                <w:sz w:val="18"/>
                <w:szCs w:val="18"/>
              </w:rPr>
              <w:t>5</w:t>
            </w:r>
            <w:r w:rsidRPr="00CA15FB">
              <w:rPr>
                <w:sz w:val="18"/>
                <w:szCs w:val="18"/>
              </w:rPr>
              <w:t>.3</w:t>
            </w:r>
            <w:r w:rsidRPr="00CA15FB">
              <w:rPr>
                <w:sz w:val="18"/>
                <w:szCs w:val="18"/>
              </w:rPr>
              <w:tab/>
            </w:r>
            <w:r w:rsidRPr="008B68DA">
              <w:rPr>
                <w:sz w:val="18"/>
                <w:szCs w:val="18"/>
              </w:rPr>
              <w:t>Increase access to programs and providers serving adolescents that assess for and intervene with those at risk for suicide.</w:t>
            </w:r>
          </w:p>
        </w:tc>
        <w:tc>
          <w:tcPr>
            <w:tcW w:w="3240" w:type="dxa"/>
            <w:shd w:val="clear" w:color="auto" w:fill="auto"/>
          </w:tcPr>
          <w:p w:rsidR="008B68DA" w:rsidRPr="009A7754" w:rsidRDefault="008B68DA" w:rsidP="00CA713A">
            <w:pPr>
              <w:spacing w:after="0" w:line="240" w:lineRule="auto"/>
              <w:rPr>
                <w:sz w:val="18"/>
                <w:szCs w:val="20"/>
              </w:rPr>
            </w:pPr>
          </w:p>
        </w:tc>
        <w:tc>
          <w:tcPr>
            <w:tcW w:w="3240" w:type="dxa"/>
          </w:tcPr>
          <w:p w:rsidR="008B68DA" w:rsidRPr="009A7754" w:rsidRDefault="008B68DA" w:rsidP="00CA713A">
            <w:pPr>
              <w:spacing w:after="0" w:line="240" w:lineRule="auto"/>
              <w:rPr>
                <w:sz w:val="18"/>
                <w:szCs w:val="20"/>
              </w:rPr>
            </w:pPr>
          </w:p>
        </w:tc>
        <w:tc>
          <w:tcPr>
            <w:tcW w:w="4770" w:type="dxa"/>
          </w:tcPr>
          <w:p w:rsidR="008B68DA" w:rsidRPr="008A78AC" w:rsidRDefault="008B68DA" w:rsidP="00CA713A">
            <w:pPr>
              <w:pStyle w:val="ListParagraph"/>
              <w:spacing w:after="0" w:line="216" w:lineRule="auto"/>
              <w:ind w:left="260"/>
              <w:rPr>
                <w:sz w:val="18"/>
                <w:szCs w:val="17"/>
              </w:rPr>
            </w:pPr>
          </w:p>
        </w:tc>
      </w:tr>
      <w:tr w:rsidR="008B68DA" w:rsidRPr="00103AAC" w:rsidTr="00CA713A">
        <w:trPr>
          <w:cantSplit/>
          <w:trHeight w:val="1205"/>
        </w:trPr>
        <w:tc>
          <w:tcPr>
            <w:tcW w:w="3600" w:type="dxa"/>
            <w:shd w:val="clear" w:color="auto" w:fill="E7E6E6" w:themeFill="background2"/>
            <w:tcMar>
              <w:top w:w="72" w:type="dxa"/>
              <w:left w:w="115" w:type="dxa"/>
              <w:bottom w:w="72" w:type="dxa"/>
              <w:right w:w="115" w:type="dxa"/>
            </w:tcMar>
          </w:tcPr>
          <w:p w:rsidR="008B68DA" w:rsidRPr="00CA15FB" w:rsidRDefault="008B68DA" w:rsidP="00CA713A">
            <w:pPr>
              <w:pStyle w:val="Default"/>
              <w:ind w:left="330" w:hanging="330"/>
              <w:rPr>
                <w:sz w:val="18"/>
                <w:szCs w:val="18"/>
              </w:rPr>
            </w:pPr>
            <w:r>
              <w:rPr>
                <w:sz w:val="18"/>
                <w:szCs w:val="18"/>
              </w:rPr>
              <w:lastRenderedPageBreak/>
              <w:t>5</w:t>
            </w:r>
            <w:r w:rsidRPr="00CA15FB">
              <w:rPr>
                <w:sz w:val="18"/>
                <w:szCs w:val="18"/>
              </w:rPr>
              <w:t>.4</w:t>
            </w:r>
            <w:r w:rsidRPr="00CA15FB">
              <w:rPr>
                <w:sz w:val="18"/>
                <w:szCs w:val="18"/>
              </w:rPr>
              <w:tab/>
            </w:r>
            <w:r w:rsidRPr="008B68DA">
              <w:rPr>
                <w:sz w:val="18"/>
                <w:szCs w:val="18"/>
              </w:rPr>
              <w:t>Develop a cross-system partnership and protocols to increase the proportion of adolescents receiving annual preventive services by 2020.</w:t>
            </w:r>
          </w:p>
        </w:tc>
        <w:tc>
          <w:tcPr>
            <w:tcW w:w="3240" w:type="dxa"/>
            <w:shd w:val="clear" w:color="auto" w:fill="auto"/>
          </w:tcPr>
          <w:p w:rsidR="008B68DA" w:rsidRPr="009A7754" w:rsidRDefault="008B68DA" w:rsidP="00CA713A">
            <w:pPr>
              <w:spacing w:after="0" w:line="240" w:lineRule="auto"/>
              <w:rPr>
                <w:sz w:val="18"/>
                <w:szCs w:val="20"/>
              </w:rPr>
            </w:pPr>
          </w:p>
        </w:tc>
        <w:tc>
          <w:tcPr>
            <w:tcW w:w="3240" w:type="dxa"/>
          </w:tcPr>
          <w:p w:rsidR="008B68DA" w:rsidRPr="009A7754" w:rsidRDefault="008B68DA" w:rsidP="00CA713A">
            <w:pPr>
              <w:spacing w:after="0" w:line="240" w:lineRule="auto"/>
              <w:rPr>
                <w:sz w:val="18"/>
                <w:szCs w:val="20"/>
              </w:rPr>
            </w:pPr>
          </w:p>
        </w:tc>
        <w:tc>
          <w:tcPr>
            <w:tcW w:w="4770" w:type="dxa"/>
          </w:tcPr>
          <w:p w:rsidR="008B68DA" w:rsidRPr="008A78AC" w:rsidRDefault="008B68DA" w:rsidP="00CA713A">
            <w:pPr>
              <w:pStyle w:val="ListParagraph"/>
              <w:spacing w:after="0" w:line="216" w:lineRule="auto"/>
              <w:ind w:left="260"/>
              <w:rPr>
                <w:sz w:val="18"/>
                <w:szCs w:val="17"/>
              </w:rPr>
            </w:pPr>
          </w:p>
        </w:tc>
      </w:tr>
      <w:tr w:rsidR="008B68DA" w:rsidRPr="00103AAC" w:rsidTr="00CA713A">
        <w:trPr>
          <w:cantSplit/>
          <w:trHeight w:val="1205"/>
        </w:trPr>
        <w:tc>
          <w:tcPr>
            <w:tcW w:w="3600" w:type="dxa"/>
            <w:shd w:val="clear" w:color="auto" w:fill="E7E6E6" w:themeFill="background2"/>
            <w:tcMar>
              <w:top w:w="72" w:type="dxa"/>
              <w:left w:w="115" w:type="dxa"/>
              <w:bottom w:w="72" w:type="dxa"/>
              <w:right w:w="115" w:type="dxa"/>
            </w:tcMar>
          </w:tcPr>
          <w:p w:rsidR="008B68DA" w:rsidRDefault="008B68DA" w:rsidP="008B68DA">
            <w:pPr>
              <w:pStyle w:val="Default"/>
              <w:ind w:left="330" w:hanging="330"/>
              <w:rPr>
                <w:sz w:val="18"/>
                <w:szCs w:val="18"/>
              </w:rPr>
            </w:pPr>
            <w:r>
              <w:rPr>
                <w:sz w:val="18"/>
                <w:szCs w:val="18"/>
              </w:rPr>
              <w:t>5.5</w:t>
            </w:r>
            <w:r>
              <w:rPr>
                <w:sz w:val="18"/>
                <w:szCs w:val="18"/>
              </w:rPr>
              <w:tab/>
            </w:r>
            <w:r w:rsidRPr="008B68DA">
              <w:rPr>
                <w:sz w:val="18"/>
                <w:szCs w:val="18"/>
              </w:rPr>
              <w:t>Increase the number of adolescents receiving immunizations according to the recommended schedule by 2020.</w:t>
            </w:r>
          </w:p>
        </w:tc>
        <w:tc>
          <w:tcPr>
            <w:tcW w:w="3240" w:type="dxa"/>
            <w:shd w:val="clear" w:color="auto" w:fill="auto"/>
          </w:tcPr>
          <w:p w:rsidR="008B68DA" w:rsidRPr="009A7754" w:rsidRDefault="008B68DA" w:rsidP="00CA713A">
            <w:pPr>
              <w:spacing w:after="0" w:line="240" w:lineRule="auto"/>
              <w:rPr>
                <w:sz w:val="18"/>
                <w:szCs w:val="20"/>
              </w:rPr>
            </w:pPr>
          </w:p>
        </w:tc>
        <w:tc>
          <w:tcPr>
            <w:tcW w:w="3240" w:type="dxa"/>
          </w:tcPr>
          <w:p w:rsidR="008B68DA" w:rsidRPr="009A7754" w:rsidRDefault="008B68DA" w:rsidP="00CA713A">
            <w:pPr>
              <w:spacing w:after="0" w:line="240" w:lineRule="auto"/>
              <w:rPr>
                <w:sz w:val="18"/>
                <w:szCs w:val="20"/>
              </w:rPr>
            </w:pPr>
          </w:p>
        </w:tc>
        <w:tc>
          <w:tcPr>
            <w:tcW w:w="4770" w:type="dxa"/>
          </w:tcPr>
          <w:p w:rsidR="008B68DA" w:rsidRPr="008A78AC" w:rsidRDefault="008B68DA" w:rsidP="00CA713A">
            <w:pPr>
              <w:pStyle w:val="ListParagraph"/>
              <w:spacing w:after="0" w:line="216" w:lineRule="auto"/>
              <w:ind w:left="260"/>
              <w:rPr>
                <w:sz w:val="18"/>
                <w:szCs w:val="17"/>
              </w:rPr>
            </w:pPr>
          </w:p>
        </w:tc>
      </w:tr>
    </w:tbl>
    <w:p w:rsidR="008B68DA" w:rsidRDefault="008B68DA" w:rsidP="008B68DA">
      <w:pPr>
        <w:rPr>
          <w:rFonts w:ascii="Century Gothic" w:hAnsi="Century Gothic" w:cs="Arial"/>
          <w:b/>
          <w:sz w:val="18"/>
          <w:szCs w:val="18"/>
        </w:rPr>
      </w:pPr>
    </w:p>
    <w:p w:rsidR="005E2F23" w:rsidRDefault="005E2F23">
      <w:pPr>
        <w:rPr>
          <w:rFonts w:ascii="Century Gothic" w:hAnsi="Century Gothic" w:cs="Arial"/>
          <w:b/>
          <w:sz w:val="18"/>
          <w:szCs w:val="18"/>
        </w:rPr>
      </w:pPr>
    </w:p>
    <w:p w:rsidR="001A4A40" w:rsidRDefault="008B68DA" w:rsidP="00F76387">
      <w:pPr>
        <w:rPr>
          <w:rFonts w:ascii="Century Gothic" w:hAnsi="Century Gothic" w:cs="Arial"/>
          <w:b/>
          <w:sz w:val="18"/>
          <w:szCs w:val="18"/>
        </w:rPr>
      </w:pPr>
      <w:r>
        <w:rPr>
          <w:rFonts w:ascii="Century Gothic" w:hAnsi="Century Gothic" w:cs="Arial"/>
          <w:b/>
          <w:sz w:val="18"/>
          <w:szCs w:val="18"/>
        </w:rPr>
        <w:br w:type="page"/>
      </w:r>
    </w:p>
    <w:p w:rsidR="00F76387" w:rsidRPr="00F76387" w:rsidRDefault="00F76387" w:rsidP="001A4A40">
      <w:pPr>
        <w:spacing w:before="60" w:after="0"/>
        <w:jc w:val="center"/>
        <w:rPr>
          <w:rStyle w:val="Strong"/>
          <w:rFonts w:ascii="Century Gothic" w:eastAsia="Times New Roman" w:hAnsi="Century Gothic" w:cs="Tahoma"/>
          <w:color w:val="595959" w:themeColor="text1" w:themeTint="A6"/>
          <w:sz w:val="28"/>
          <w:szCs w:val="28"/>
        </w:rPr>
      </w:pPr>
      <w:r w:rsidRPr="00F76387">
        <w:rPr>
          <w:noProof/>
          <w:sz w:val="28"/>
          <w:szCs w:val="28"/>
        </w:rPr>
        <w:lastRenderedPageBreak/>
        <w:drawing>
          <wp:anchor distT="0" distB="0" distL="114300" distR="114300" simplePos="0" relativeHeight="251674624" behindDoc="1" locked="0" layoutInCell="1" allowOverlap="1" wp14:anchorId="30332C08" wp14:editId="362D0573">
            <wp:simplePos x="0" y="0"/>
            <wp:positionH relativeFrom="margin">
              <wp:posOffset>-112395</wp:posOffset>
            </wp:positionH>
            <wp:positionV relativeFrom="paragraph">
              <wp:posOffset>-53975</wp:posOffset>
            </wp:positionV>
            <wp:extent cx="1466850" cy="704850"/>
            <wp:effectExtent l="0" t="0" r="0" b="0"/>
            <wp:wrapNone/>
            <wp:docPr id="11" name="Picture 11" descr="P:\Kansas MCH Council\Maternal &amp; Child Health Logos\For Print\Primary\print primary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ansas MCH Council\Maternal &amp; Child Health Logos\For Print\Primary\print primary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704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76387">
        <w:rPr>
          <w:rStyle w:val="Strong"/>
          <w:rFonts w:ascii="Century Gothic" w:eastAsia="Times New Roman" w:hAnsi="Century Gothic" w:cs="Tahoma"/>
          <w:color w:val="595959" w:themeColor="text1" w:themeTint="A6"/>
          <w:sz w:val="28"/>
          <w:szCs w:val="28"/>
        </w:rPr>
        <w:t>Workgroup: Adolescent</w:t>
      </w:r>
    </w:p>
    <w:p w:rsidR="001A4A40" w:rsidRPr="00F76387" w:rsidRDefault="001A4A40" w:rsidP="001A4A40">
      <w:pPr>
        <w:spacing w:before="60" w:after="0"/>
        <w:jc w:val="center"/>
        <w:rPr>
          <w:rStyle w:val="Strong"/>
          <w:rFonts w:asciiTheme="majorHAnsi" w:eastAsia="Times New Roman" w:hAnsiTheme="majorHAnsi" w:cs="Tahoma"/>
          <w:color w:val="808080" w:themeColor="background1" w:themeShade="80"/>
          <w:sz w:val="28"/>
          <w:szCs w:val="28"/>
        </w:rPr>
      </w:pPr>
      <w:r w:rsidRPr="00F76387">
        <w:rPr>
          <w:rStyle w:val="Strong"/>
          <w:rFonts w:ascii="Century Gothic" w:eastAsia="Times New Roman" w:hAnsi="Century Gothic" w:cs="Tahoma"/>
          <w:color w:val="595959" w:themeColor="text1" w:themeTint="A6"/>
          <w:sz w:val="28"/>
          <w:szCs w:val="28"/>
        </w:rPr>
        <w:t xml:space="preserve"> Domain: Cross-cutting/Life course</w:t>
      </w:r>
    </w:p>
    <w:p w:rsidR="001A4A40" w:rsidRDefault="001A4A40" w:rsidP="001A4A40">
      <w:pPr>
        <w:spacing w:after="0"/>
        <w:rPr>
          <w:rFonts w:ascii="Century Gothic" w:hAnsi="Century Gothic" w:cs="Calibri"/>
          <w:b/>
          <w:sz w:val="20"/>
          <w:szCs w:val="24"/>
        </w:rPr>
      </w:pPr>
      <w:r>
        <w:rPr>
          <w:noProof/>
        </w:rPr>
        <mc:AlternateContent>
          <mc:Choice Requires="wps">
            <w:drawing>
              <wp:anchor distT="0" distB="0" distL="114300" distR="114300" simplePos="0" relativeHeight="251675648" behindDoc="0" locked="0" layoutInCell="1" allowOverlap="1" wp14:anchorId="68769E58" wp14:editId="29A58CCF">
                <wp:simplePos x="0" y="0"/>
                <wp:positionH relativeFrom="margin">
                  <wp:posOffset>1306830</wp:posOffset>
                </wp:positionH>
                <wp:positionV relativeFrom="paragraph">
                  <wp:posOffset>23495</wp:posOffset>
                </wp:positionV>
                <wp:extent cx="7950835" cy="0"/>
                <wp:effectExtent l="0" t="0" r="31115" b="19050"/>
                <wp:wrapNone/>
                <wp:docPr id="10" name="Straight Connector 10"/>
                <wp:cNvGraphicFramePr/>
                <a:graphic xmlns:a="http://schemas.openxmlformats.org/drawingml/2006/main">
                  <a:graphicData uri="http://schemas.microsoft.com/office/word/2010/wordprocessingShape">
                    <wps:wsp>
                      <wps:cNvCnPr/>
                      <wps:spPr>
                        <a:xfrm>
                          <a:off x="0" y="0"/>
                          <a:ext cx="7950835"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4EF0E" id="Straight Connector 10"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9pt,1.85pt" to="72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" strokecolor="#ed7d31 [3205]" strokeweight="1.5pt">
                <v:stroke joinstyle="miter"/>
                <w10:wrap anchorx="margin"/>
              </v:line>
            </w:pict>
          </mc:Fallback>
        </mc:AlternateContent>
      </w:r>
    </w:p>
    <w:p w:rsidR="001A4A40" w:rsidRDefault="001A4A40" w:rsidP="001A4A40">
      <w:pPr>
        <w:autoSpaceDE w:val="0"/>
        <w:autoSpaceDN w:val="0"/>
        <w:adjustRightInd w:val="0"/>
        <w:spacing w:before="120" w:after="120" w:line="240" w:lineRule="auto"/>
        <w:rPr>
          <w:rFonts w:ascii="Century Gothic" w:hAnsi="Century Gothic" w:cs="Century Gothic"/>
          <w:b/>
          <w:bCs/>
          <w:color w:val="404040" w:themeColor="text1" w:themeTint="BF"/>
          <w:sz w:val="24"/>
          <w:szCs w:val="20"/>
        </w:rPr>
      </w:pPr>
      <w:r w:rsidRPr="007653FA">
        <w:rPr>
          <w:rFonts w:ascii="Century Gothic" w:hAnsi="Century Gothic" w:cs="Calibri"/>
          <w:b/>
          <w:color w:val="404040" w:themeColor="text1" w:themeTint="BF"/>
          <w:sz w:val="24"/>
          <w:szCs w:val="24"/>
        </w:rPr>
        <w:t xml:space="preserve">Priority </w:t>
      </w:r>
      <w:r>
        <w:rPr>
          <w:rFonts w:ascii="Century Gothic" w:hAnsi="Century Gothic" w:cs="Calibri"/>
          <w:b/>
          <w:color w:val="404040" w:themeColor="text1" w:themeTint="BF"/>
          <w:sz w:val="24"/>
          <w:szCs w:val="24"/>
        </w:rPr>
        <w:t>8</w:t>
      </w:r>
      <w:r w:rsidRPr="007653FA">
        <w:rPr>
          <w:rFonts w:ascii="Century Gothic" w:hAnsi="Century Gothic" w:cs="Calibri"/>
          <w:b/>
          <w:color w:val="404040" w:themeColor="text1" w:themeTint="BF"/>
          <w:sz w:val="24"/>
          <w:szCs w:val="24"/>
        </w:rPr>
        <w:t xml:space="preserve">: </w:t>
      </w:r>
      <w:r w:rsidRPr="007653FA">
        <w:rPr>
          <w:rFonts w:ascii="Century Gothic" w:hAnsi="Century Gothic" w:cs="Century Gothic"/>
          <w:color w:val="000000"/>
          <w:sz w:val="32"/>
          <w:szCs w:val="24"/>
        </w:rPr>
        <w:t xml:space="preserve"> </w:t>
      </w:r>
      <w:r w:rsidRPr="001A4A40">
        <w:rPr>
          <w:rFonts w:ascii="Century Gothic" w:hAnsi="Century Gothic" w:cs="Century Gothic"/>
          <w:b/>
          <w:bCs/>
          <w:color w:val="404040" w:themeColor="text1" w:themeTint="BF"/>
          <w:sz w:val="24"/>
          <w:szCs w:val="20"/>
        </w:rPr>
        <w:t>Information is available to support informed health decisions and choices</w:t>
      </w:r>
    </w:p>
    <w:tbl>
      <w:tblPr>
        <w:tblStyle w:val="TableGrid"/>
        <w:tblW w:w="14850" w:type="dxa"/>
        <w:tblInd w:w="-275" w:type="dxa"/>
        <w:shd w:val="clear" w:color="auto" w:fill="D0CECE" w:themeFill="background2" w:themeFillShade="E6"/>
        <w:tblLook w:val="04A0" w:firstRow="1" w:lastRow="0" w:firstColumn="1" w:lastColumn="0" w:noHBand="0" w:noVBand="1"/>
      </w:tblPr>
      <w:tblGrid>
        <w:gridCol w:w="11520"/>
        <w:gridCol w:w="3330"/>
      </w:tblGrid>
      <w:tr w:rsidR="001A4A40" w:rsidRPr="00103AAC" w:rsidTr="00CA713A">
        <w:trPr>
          <w:trHeight w:val="530"/>
        </w:trPr>
        <w:tc>
          <w:tcPr>
            <w:tcW w:w="11520" w:type="dxa"/>
            <w:shd w:val="clear" w:color="auto" w:fill="D5EDF7"/>
            <w:vAlign w:val="center"/>
          </w:tcPr>
          <w:p w:rsidR="001A4A40" w:rsidRPr="007653FA" w:rsidRDefault="001A4A40" w:rsidP="00CA713A">
            <w:pPr>
              <w:jc w:val="center"/>
              <w:rPr>
                <w:rStyle w:val="Strong"/>
                <w:rFonts w:ascii="Century Gothic" w:eastAsia="Times New Roman" w:hAnsi="Century Gothic" w:cs="Tahoma"/>
                <w:color w:val="0070C0"/>
                <w:sz w:val="20"/>
                <w:szCs w:val="24"/>
              </w:rPr>
            </w:pPr>
            <w:r w:rsidRPr="007653FA">
              <w:rPr>
                <w:rStyle w:val="Strong"/>
                <w:rFonts w:ascii="Century Gothic" w:eastAsia="Times New Roman" w:hAnsi="Century Gothic" w:cs="Tahoma"/>
                <w:color w:val="0070C0"/>
                <w:sz w:val="20"/>
                <w:szCs w:val="24"/>
              </w:rPr>
              <w:t>National Performance Measure (NPM)</w:t>
            </w:r>
          </w:p>
        </w:tc>
        <w:tc>
          <w:tcPr>
            <w:tcW w:w="3330" w:type="dxa"/>
            <w:shd w:val="clear" w:color="auto" w:fill="D5EDF7"/>
            <w:vAlign w:val="center"/>
          </w:tcPr>
          <w:p w:rsidR="001A4A40" w:rsidRPr="007653FA" w:rsidRDefault="001A4A40" w:rsidP="00CA713A">
            <w:pPr>
              <w:jc w:val="center"/>
              <w:rPr>
                <w:rStyle w:val="Strong"/>
                <w:rFonts w:ascii="Century Gothic" w:eastAsia="Times New Roman" w:hAnsi="Century Gothic" w:cs="Tahoma"/>
                <w:color w:val="0070C0"/>
                <w:sz w:val="20"/>
                <w:szCs w:val="24"/>
              </w:rPr>
            </w:pPr>
            <w:r w:rsidRPr="007653FA">
              <w:rPr>
                <w:rStyle w:val="Strong"/>
                <w:rFonts w:ascii="Century Gothic" w:eastAsia="Times New Roman" w:hAnsi="Century Gothic" w:cs="Tahoma"/>
                <w:color w:val="0070C0"/>
                <w:sz w:val="20"/>
                <w:szCs w:val="24"/>
              </w:rPr>
              <w:t>Data Trend</w:t>
            </w:r>
          </w:p>
        </w:tc>
      </w:tr>
      <w:tr w:rsidR="001A4A40" w:rsidRPr="00103AAC" w:rsidTr="00CA713A">
        <w:trPr>
          <w:trHeight w:val="638"/>
        </w:trPr>
        <w:tc>
          <w:tcPr>
            <w:tcW w:w="11520" w:type="dxa"/>
            <w:shd w:val="clear" w:color="auto" w:fill="E7E6E6" w:themeFill="background2"/>
            <w:tcMar>
              <w:top w:w="72" w:type="dxa"/>
              <w:left w:w="115" w:type="dxa"/>
              <w:bottom w:w="72" w:type="dxa"/>
              <w:right w:w="115" w:type="dxa"/>
            </w:tcMar>
            <w:vAlign w:val="center"/>
          </w:tcPr>
          <w:p w:rsidR="001A4A40" w:rsidRPr="00103AAC" w:rsidRDefault="001A4A40" w:rsidP="00CA713A">
            <w:pPr>
              <w:ind w:left="335"/>
              <w:rPr>
                <w:rStyle w:val="Strong"/>
                <w:rFonts w:ascii="Century Gothic" w:hAnsi="Century Gothic"/>
                <w:b w:val="0"/>
                <w:bCs w:val="0"/>
                <w:szCs w:val="24"/>
              </w:rPr>
            </w:pPr>
            <w:r w:rsidRPr="00633C78">
              <w:rPr>
                <w:rFonts w:ascii="Century Gothic" w:hAnsi="Century Gothic" w:cs="Arial"/>
                <w:b/>
                <w:color w:val="000000" w:themeColor="text1"/>
                <w:sz w:val="20"/>
                <w:szCs w:val="20"/>
              </w:rPr>
              <w:t>SPM 5:</w:t>
            </w:r>
            <w:r w:rsidRPr="00633C78">
              <w:rPr>
                <w:rFonts w:ascii="Century Gothic" w:hAnsi="Century Gothic" w:cs="Arial"/>
                <w:color w:val="000000" w:themeColor="text1"/>
                <w:sz w:val="20"/>
                <w:szCs w:val="20"/>
              </w:rPr>
              <w:t xml:space="preserve"> Percent of adults who </w:t>
            </w:r>
            <w:bookmarkStart w:id="1" w:name="OLE_LINK1"/>
            <w:r w:rsidRPr="00633C78">
              <w:rPr>
                <w:rFonts w:ascii="Century Gothic" w:hAnsi="Century Gothic" w:cs="Arial"/>
                <w:color w:val="000000" w:themeColor="text1"/>
                <w:sz w:val="20"/>
                <w:szCs w:val="20"/>
              </w:rPr>
              <w:t xml:space="preserve">report that it is somewhat difficult or very difficult to understand information </w:t>
            </w:r>
            <w:bookmarkEnd w:id="1"/>
            <w:r w:rsidRPr="00633C78">
              <w:rPr>
                <w:rFonts w:ascii="Century Gothic" w:hAnsi="Century Gothic" w:cs="Arial"/>
                <w:color w:val="000000" w:themeColor="text1"/>
                <w:sz w:val="20"/>
                <w:szCs w:val="20"/>
              </w:rPr>
              <w:t>that doctors, nurses and other health professionals tell them</w:t>
            </w:r>
          </w:p>
        </w:tc>
        <w:tc>
          <w:tcPr>
            <w:tcW w:w="3330" w:type="dxa"/>
            <w:shd w:val="clear" w:color="auto" w:fill="FFFFFF" w:themeFill="background1"/>
            <w:tcMar>
              <w:top w:w="72" w:type="dxa"/>
              <w:bottom w:w="72" w:type="dxa"/>
            </w:tcMar>
            <w:vAlign w:val="center"/>
          </w:tcPr>
          <w:p w:rsidR="001A4A40" w:rsidRPr="00103AAC" w:rsidRDefault="001A4A40" w:rsidP="00CA713A">
            <w:pPr>
              <w:rPr>
                <w:rFonts w:ascii="Century Gothic" w:hAnsi="Century Gothic" w:cs="Times New Roman"/>
                <w:b/>
                <w:szCs w:val="24"/>
              </w:rPr>
            </w:pPr>
          </w:p>
        </w:tc>
      </w:tr>
    </w:tbl>
    <w:p w:rsidR="001A4A40" w:rsidRDefault="001A4A40" w:rsidP="001A4A40">
      <w:pPr>
        <w:autoSpaceDE w:val="0"/>
        <w:autoSpaceDN w:val="0"/>
        <w:adjustRightInd w:val="0"/>
        <w:spacing w:after="0" w:line="240" w:lineRule="auto"/>
        <w:rPr>
          <w:rFonts w:ascii="Century Gothic" w:hAnsi="Century Gothic" w:cs="Century Gothic"/>
          <w:color w:val="006FC0"/>
          <w:szCs w:val="20"/>
        </w:rPr>
      </w:pPr>
    </w:p>
    <w:p w:rsidR="001A4A40" w:rsidRPr="00C16659" w:rsidRDefault="001A4A40" w:rsidP="001A4A40">
      <w:pPr>
        <w:spacing w:after="0" w:line="240" w:lineRule="auto"/>
        <w:rPr>
          <w:rStyle w:val="Strong"/>
          <w:rFonts w:eastAsia="Times New Roman" w:cs="Tahoma"/>
          <w:color w:val="0070C0"/>
          <w:sz w:val="20"/>
          <w:szCs w:val="24"/>
          <w:u w:val="single"/>
        </w:rPr>
      </w:pPr>
      <w:r w:rsidRPr="00C16659">
        <w:rPr>
          <w:rStyle w:val="Strong"/>
          <w:rFonts w:eastAsia="Times New Roman" w:cs="Tahoma"/>
          <w:color w:val="0070C0"/>
          <w:sz w:val="20"/>
          <w:szCs w:val="24"/>
          <w:u w:val="single"/>
        </w:rPr>
        <w:t xml:space="preserve">Possible Plan Revisions (refer to the # below; note </w:t>
      </w:r>
      <w:r>
        <w:rPr>
          <w:rStyle w:val="Strong"/>
          <w:rFonts w:eastAsia="Times New Roman" w:cs="Tahoma"/>
          <w:color w:val="0070C0"/>
          <w:sz w:val="20"/>
          <w:szCs w:val="24"/>
          <w:u w:val="single"/>
        </w:rPr>
        <w:t xml:space="preserve">the corresponding #s and recommendation </w:t>
      </w:r>
      <w:r w:rsidRPr="00C16659">
        <w:rPr>
          <w:rStyle w:val="Strong"/>
          <w:rFonts w:eastAsia="Times New Roman" w:cs="Tahoma"/>
          <w:color w:val="0070C0"/>
          <w:sz w:val="20"/>
          <w:szCs w:val="24"/>
          <w:u w:val="single"/>
        </w:rPr>
        <w:t>details in table)</w:t>
      </w:r>
    </w:p>
    <w:p w:rsidR="001A4A40" w:rsidRDefault="001A4A40" w:rsidP="001A4A40">
      <w:pPr>
        <w:pStyle w:val="ListParagraph"/>
        <w:numPr>
          <w:ilvl w:val="0"/>
          <w:numId w:val="17"/>
        </w:numPr>
        <w:spacing w:after="0" w:line="216" w:lineRule="auto"/>
        <w:rPr>
          <w:sz w:val="18"/>
          <w:szCs w:val="17"/>
        </w:rPr>
        <w:sectPr w:rsidR="001A4A40" w:rsidSect="002354BC">
          <w:type w:val="continuous"/>
          <w:pgSz w:w="15840" w:h="12240" w:orient="landscape"/>
          <w:pgMar w:top="630" w:right="720" w:bottom="187" w:left="720" w:header="720" w:footer="720" w:gutter="0"/>
          <w:cols w:space="720"/>
          <w:docGrid w:linePitch="299"/>
        </w:sectPr>
      </w:pPr>
    </w:p>
    <w:p w:rsidR="001A4A40" w:rsidRPr="008A78AC" w:rsidRDefault="001A4A40" w:rsidP="007065A1">
      <w:pPr>
        <w:pStyle w:val="ListParagraph"/>
        <w:numPr>
          <w:ilvl w:val="0"/>
          <w:numId w:val="23"/>
        </w:numPr>
        <w:spacing w:after="0" w:line="216" w:lineRule="auto"/>
        <w:rPr>
          <w:sz w:val="18"/>
          <w:szCs w:val="17"/>
        </w:rPr>
      </w:pPr>
      <w:r>
        <w:rPr>
          <w:sz w:val="18"/>
          <w:szCs w:val="17"/>
        </w:rPr>
        <w:lastRenderedPageBreak/>
        <w:t>1 or more strategies completed; no further action needed (please note which strategies)</w:t>
      </w:r>
    </w:p>
    <w:p w:rsidR="001A4A40" w:rsidRDefault="001A4A40" w:rsidP="007065A1">
      <w:pPr>
        <w:pStyle w:val="ListParagraph"/>
        <w:numPr>
          <w:ilvl w:val="0"/>
          <w:numId w:val="23"/>
        </w:numPr>
        <w:spacing w:after="0" w:line="216" w:lineRule="auto"/>
        <w:rPr>
          <w:sz w:val="18"/>
          <w:szCs w:val="17"/>
        </w:rPr>
      </w:pPr>
      <w:r>
        <w:rPr>
          <w:sz w:val="18"/>
          <w:szCs w:val="17"/>
        </w:rPr>
        <w:t xml:space="preserve">Recommend removing 1 or more strategies </w:t>
      </w:r>
    </w:p>
    <w:p w:rsidR="001A4A40" w:rsidRDefault="001A4A40" w:rsidP="007065A1">
      <w:pPr>
        <w:pStyle w:val="ListParagraph"/>
        <w:numPr>
          <w:ilvl w:val="0"/>
          <w:numId w:val="23"/>
        </w:numPr>
        <w:spacing w:after="0" w:line="216" w:lineRule="auto"/>
        <w:rPr>
          <w:sz w:val="18"/>
          <w:szCs w:val="17"/>
        </w:rPr>
      </w:pPr>
      <w:r>
        <w:rPr>
          <w:sz w:val="18"/>
          <w:szCs w:val="17"/>
        </w:rPr>
        <w:t xml:space="preserve">Recommend revising or rewriting </w:t>
      </w:r>
      <w:r w:rsidRPr="00C16659">
        <w:rPr>
          <w:sz w:val="18"/>
          <w:szCs w:val="17"/>
        </w:rPr>
        <w:t>1</w:t>
      </w:r>
      <w:r>
        <w:rPr>
          <w:sz w:val="18"/>
          <w:szCs w:val="17"/>
        </w:rPr>
        <w:t xml:space="preserve"> or more strategies</w:t>
      </w:r>
    </w:p>
    <w:p w:rsidR="001A4A40" w:rsidRDefault="001A4A40" w:rsidP="007065A1">
      <w:pPr>
        <w:pStyle w:val="ListParagraph"/>
        <w:numPr>
          <w:ilvl w:val="0"/>
          <w:numId w:val="23"/>
        </w:numPr>
        <w:spacing w:after="0" w:line="216" w:lineRule="auto"/>
        <w:rPr>
          <w:sz w:val="18"/>
          <w:szCs w:val="17"/>
        </w:rPr>
      </w:pPr>
      <w:r>
        <w:rPr>
          <w:sz w:val="18"/>
          <w:szCs w:val="17"/>
        </w:rPr>
        <w:t>Recommend adding</w:t>
      </w:r>
      <w:r w:rsidRPr="00C16659">
        <w:rPr>
          <w:sz w:val="18"/>
          <w:szCs w:val="17"/>
        </w:rPr>
        <w:t xml:space="preserve"> a new strategy</w:t>
      </w:r>
    </w:p>
    <w:p w:rsidR="001A4A40" w:rsidRPr="00C16659" w:rsidRDefault="001A4A40" w:rsidP="007065A1">
      <w:pPr>
        <w:pStyle w:val="ListParagraph"/>
        <w:numPr>
          <w:ilvl w:val="0"/>
          <w:numId w:val="23"/>
        </w:numPr>
        <w:spacing w:after="0" w:line="216" w:lineRule="auto"/>
        <w:rPr>
          <w:sz w:val="18"/>
          <w:szCs w:val="17"/>
        </w:rPr>
      </w:pPr>
      <w:r>
        <w:rPr>
          <w:sz w:val="18"/>
          <w:szCs w:val="17"/>
        </w:rPr>
        <w:t xml:space="preserve">Recommend adding, editing, or removing objective (include rationale) </w:t>
      </w:r>
    </w:p>
    <w:p w:rsidR="001A4A40" w:rsidRPr="008A78AC" w:rsidRDefault="001A4A40" w:rsidP="007065A1">
      <w:pPr>
        <w:pStyle w:val="ListParagraph"/>
        <w:numPr>
          <w:ilvl w:val="0"/>
          <w:numId w:val="23"/>
        </w:numPr>
        <w:spacing w:after="0" w:line="216" w:lineRule="auto"/>
        <w:rPr>
          <w:sz w:val="18"/>
          <w:szCs w:val="17"/>
        </w:rPr>
      </w:pPr>
      <w:r w:rsidRPr="008A78AC">
        <w:rPr>
          <w:sz w:val="18"/>
          <w:szCs w:val="17"/>
        </w:rPr>
        <w:lastRenderedPageBreak/>
        <w:t>Status Quo: Maintain current efforts</w:t>
      </w:r>
    </w:p>
    <w:p w:rsidR="001A4A40" w:rsidRDefault="001A4A40" w:rsidP="007065A1">
      <w:pPr>
        <w:pStyle w:val="ListParagraph"/>
        <w:numPr>
          <w:ilvl w:val="0"/>
          <w:numId w:val="23"/>
        </w:numPr>
        <w:spacing w:after="0" w:line="216" w:lineRule="auto"/>
        <w:rPr>
          <w:sz w:val="18"/>
          <w:szCs w:val="17"/>
        </w:rPr>
      </w:pPr>
      <w:r>
        <w:rPr>
          <w:sz w:val="18"/>
          <w:szCs w:val="17"/>
        </w:rPr>
        <w:t>Raise</w:t>
      </w:r>
      <w:r w:rsidRPr="008A78AC">
        <w:rPr>
          <w:sz w:val="18"/>
          <w:szCs w:val="17"/>
        </w:rPr>
        <w:t xml:space="preserve"> priority: </w:t>
      </w:r>
      <w:r>
        <w:rPr>
          <w:sz w:val="18"/>
          <w:szCs w:val="17"/>
        </w:rPr>
        <w:t>Begin work or increase resources to 1 or more strategies</w:t>
      </w:r>
    </w:p>
    <w:p w:rsidR="001A4A40" w:rsidRPr="008A78AC" w:rsidRDefault="001A4A40" w:rsidP="007065A1">
      <w:pPr>
        <w:pStyle w:val="ListParagraph"/>
        <w:numPr>
          <w:ilvl w:val="0"/>
          <w:numId w:val="23"/>
        </w:numPr>
        <w:spacing w:after="0" w:line="216" w:lineRule="auto"/>
        <w:rPr>
          <w:sz w:val="18"/>
          <w:szCs w:val="17"/>
        </w:rPr>
      </w:pPr>
      <w:r>
        <w:rPr>
          <w:sz w:val="18"/>
          <w:szCs w:val="17"/>
        </w:rPr>
        <w:t>Lower priority: On-hold/de-emphasize effort or resources to 1 or more strategies</w:t>
      </w:r>
    </w:p>
    <w:p w:rsidR="001A4A40" w:rsidRDefault="001A4A40" w:rsidP="007065A1">
      <w:pPr>
        <w:pStyle w:val="ListParagraph"/>
        <w:numPr>
          <w:ilvl w:val="0"/>
          <w:numId w:val="23"/>
        </w:numPr>
        <w:spacing w:after="0" w:line="216" w:lineRule="auto"/>
        <w:rPr>
          <w:sz w:val="18"/>
          <w:szCs w:val="17"/>
        </w:rPr>
      </w:pPr>
      <w:r>
        <w:rPr>
          <w:sz w:val="18"/>
          <w:szCs w:val="17"/>
        </w:rPr>
        <w:t>Policies or processes are preventing progress on objective or strategies</w:t>
      </w:r>
    </w:p>
    <w:p w:rsidR="001A4A40" w:rsidRDefault="001A4A40" w:rsidP="007065A1">
      <w:pPr>
        <w:pStyle w:val="ListParagraph"/>
        <w:numPr>
          <w:ilvl w:val="0"/>
          <w:numId w:val="23"/>
        </w:numPr>
        <w:spacing w:after="0" w:line="216" w:lineRule="auto"/>
        <w:rPr>
          <w:sz w:val="18"/>
          <w:szCs w:val="17"/>
        </w:rPr>
      </w:pPr>
      <w:r w:rsidRPr="008A78AC">
        <w:rPr>
          <w:sz w:val="18"/>
          <w:szCs w:val="17"/>
        </w:rPr>
        <w:t>Q</w:t>
      </w:r>
      <w:r>
        <w:rPr>
          <w:sz w:val="18"/>
          <w:szCs w:val="17"/>
        </w:rPr>
        <w:t>uestion</w:t>
      </w:r>
      <w:r w:rsidRPr="008A78AC">
        <w:rPr>
          <w:sz w:val="18"/>
          <w:szCs w:val="17"/>
        </w:rPr>
        <w:t>s/Need more information</w:t>
      </w:r>
    </w:p>
    <w:p w:rsidR="001A4A40" w:rsidRPr="00CB1CA7" w:rsidRDefault="001A4A40" w:rsidP="007065A1">
      <w:pPr>
        <w:pStyle w:val="ListParagraph"/>
        <w:numPr>
          <w:ilvl w:val="0"/>
          <w:numId w:val="23"/>
        </w:numPr>
        <w:spacing w:after="0" w:line="216" w:lineRule="auto"/>
        <w:rPr>
          <w:sz w:val="18"/>
          <w:szCs w:val="17"/>
        </w:rPr>
      </w:pPr>
      <w:r w:rsidRPr="00CB1CA7">
        <w:rPr>
          <w:sz w:val="18"/>
          <w:szCs w:val="17"/>
        </w:rPr>
        <w:t xml:space="preserve">Other:  </w:t>
      </w:r>
    </w:p>
    <w:p w:rsidR="001A4A40" w:rsidRDefault="001A4A40" w:rsidP="001A4A40">
      <w:pPr>
        <w:autoSpaceDE w:val="0"/>
        <w:autoSpaceDN w:val="0"/>
        <w:adjustRightInd w:val="0"/>
        <w:spacing w:after="0" w:line="240" w:lineRule="auto"/>
        <w:rPr>
          <w:rFonts w:ascii="Century Gothic" w:hAnsi="Century Gothic" w:cs="Century Gothic"/>
          <w:b/>
          <w:color w:val="006FC0"/>
          <w:szCs w:val="20"/>
        </w:rPr>
        <w:sectPr w:rsidR="001A4A40" w:rsidSect="00C16659">
          <w:type w:val="continuous"/>
          <w:pgSz w:w="15840" w:h="12240" w:orient="landscape"/>
          <w:pgMar w:top="540" w:right="720" w:bottom="187" w:left="720" w:header="720" w:footer="720" w:gutter="0"/>
          <w:cols w:num="2" w:space="720"/>
          <w:docGrid w:linePitch="299"/>
        </w:sectPr>
      </w:pPr>
    </w:p>
    <w:p w:rsidR="001A4A40" w:rsidRPr="00CB1CA7" w:rsidRDefault="001A4A40" w:rsidP="001A4A40">
      <w:pPr>
        <w:autoSpaceDE w:val="0"/>
        <w:autoSpaceDN w:val="0"/>
        <w:adjustRightInd w:val="0"/>
        <w:spacing w:after="0" w:line="240" w:lineRule="auto"/>
        <w:rPr>
          <w:rFonts w:ascii="Century Gothic" w:hAnsi="Century Gothic" w:cs="Century Gothic"/>
          <w:b/>
          <w:color w:val="006FC0"/>
          <w:szCs w:val="20"/>
        </w:rPr>
      </w:pPr>
    </w:p>
    <w:tbl>
      <w:tblPr>
        <w:tblW w:w="14850" w:type="dxa"/>
        <w:tblInd w:w="-27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600"/>
        <w:gridCol w:w="3240"/>
        <w:gridCol w:w="3240"/>
        <w:gridCol w:w="4770"/>
      </w:tblGrid>
      <w:tr w:rsidR="001A4A40" w:rsidRPr="00103AAC" w:rsidTr="00CA713A">
        <w:trPr>
          <w:cantSplit/>
          <w:trHeight w:val="620"/>
          <w:tblHeader/>
        </w:trPr>
        <w:tc>
          <w:tcPr>
            <w:tcW w:w="3600" w:type="dxa"/>
            <w:shd w:val="clear" w:color="auto" w:fill="C7E8F5"/>
            <w:vAlign w:val="center"/>
          </w:tcPr>
          <w:p w:rsidR="001A4A40" w:rsidRPr="007653FA" w:rsidRDefault="001A4A40" w:rsidP="00CA713A">
            <w:pPr>
              <w:spacing w:after="0" w:line="240" w:lineRule="auto"/>
              <w:jc w:val="center"/>
              <w:rPr>
                <w:rFonts w:ascii="Century Gothic" w:hAnsi="Century Gothic" w:cs="Calibri"/>
                <w:b/>
                <w:color w:val="0070C0"/>
                <w:sz w:val="20"/>
                <w:szCs w:val="20"/>
              </w:rPr>
            </w:pPr>
            <w:r w:rsidRPr="007653FA">
              <w:rPr>
                <w:rFonts w:ascii="Century Gothic" w:hAnsi="Century Gothic" w:cs="Calibri"/>
                <w:b/>
                <w:color w:val="0070C0"/>
                <w:sz w:val="20"/>
                <w:szCs w:val="20"/>
              </w:rPr>
              <w:t>Objective</w:t>
            </w:r>
          </w:p>
        </w:tc>
        <w:tc>
          <w:tcPr>
            <w:tcW w:w="3240" w:type="dxa"/>
            <w:tcBorders>
              <w:bottom w:val="single" w:sz="4" w:space="0" w:color="595959" w:themeColor="text1" w:themeTint="A6"/>
            </w:tcBorders>
            <w:shd w:val="clear" w:color="auto" w:fill="C7E8F5"/>
            <w:vAlign w:val="center"/>
          </w:tcPr>
          <w:p w:rsidR="001A4A40" w:rsidRPr="007653FA" w:rsidRDefault="001A4A40" w:rsidP="00CA713A">
            <w:pPr>
              <w:spacing w:after="0" w:line="240" w:lineRule="auto"/>
              <w:jc w:val="center"/>
              <w:rPr>
                <w:rFonts w:ascii="Century Gothic" w:hAnsi="Century Gothic"/>
                <w:b/>
                <w:i/>
                <w:color w:val="0070C0"/>
                <w:sz w:val="20"/>
                <w:szCs w:val="20"/>
              </w:rPr>
            </w:pPr>
            <w:r w:rsidRPr="007653FA">
              <w:rPr>
                <w:rFonts w:ascii="Century Gothic" w:hAnsi="Century Gothic"/>
                <w:b/>
                <w:color w:val="0070C0"/>
                <w:sz w:val="20"/>
                <w:szCs w:val="20"/>
              </w:rPr>
              <w:t>Accomplishments</w:t>
            </w:r>
          </w:p>
        </w:tc>
        <w:tc>
          <w:tcPr>
            <w:tcW w:w="3240" w:type="dxa"/>
            <w:shd w:val="clear" w:color="auto" w:fill="C7E8F5"/>
            <w:vAlign w:val="center"/>
          </w:tcPr>
          <w:p w:rsidR="001A4A40" w:rsidRPr="007653FA" w:rsidRDefault="001A4A40" w:rsidP="00CA713A">
            <w:pPr>
              <w:spacing w:after="0" w:line="240" w:lineRule="auto"/>
              <w:jc w:val="center"/>
              <w:rPr>
                <w:rFonts w:ascii="Century Gothic" w:hAnsi="Century Gothic"/>
                <w:b/>
                <w:color w:val="0070C0"/>
                <w:sz w:val="20"/>
                <w:szCs w:val="20"/>
              </w:rPr>
            </w:pPr>
            <w:r>
              <w:rPr>
                <w:rFonts w:ascii="Century Gothic" w:hAnsi="Century Gothic"/>
                <w:b/>
                <w:color w:val="0070C0"/>
                <w:sz w:val="20"/>
                <w:szCs w:val="20"/>
              </w:rPr>
              <w:t>Emerging Issues (not reflected in current plan)</w:t>
            </w:r>
          </w:p>
        </w:tc>
        <w:tc>
          <w:tcPr>
            <w:tcW w:w="4770" w:type="dxa"/>
            <w:tcBorders>
              <w:bottom w:val="single" w:sz="4" w:space="0" w:color="595959" w:themeColor="text1" w:themeTint="A6"/>
            </w:tcBorders>
            <w:shd w:val="clear" w:color="auto" w:fill="C7E8F5"/>
            <w:vAlign w:val="center"/>
          </w:tcPr>
          <w:p w:rsidR="001A4A40" w:rsidRPr="007653FA" w:rsidRDefault="001A4A40" w:rsidP="00CA713A">
            <w:pPr>
              <w:spacing w:after="0" w:line="240" w:lineRule="auto"/>
              <w:jc w:val="center"/>
              <w:rPr>
                <w:rFonts w:ascii="Century Gothic" w:hAnsi="Century Gothic"/>
                <w:b/>
                <w:color w:val="0070C0"/>
                <w:sz w:val="20"/>
                <w:szCs w:val="20"/>
              </w:rPr>
            </w:pPr>
            <w:r w:rsidRPr="007653FA">
              <w:rPr>
                <w:rFonts w:ascii="Century Gothic" w:hAnsi="Century Gothic"/>
                <w:b/>
                <w:color w:val="0070C0"/>
                <w:sz w:val="20"/>
                <w:szCs w:val="20"/>
              </w:rPr>
              <w:t>Recommended Plan Revisions</w:t>
            </w:r>
          </w:p>
          <w:p w:rsidR="001A4A40" w:rsidRPr="007653FA" w:rsidRDefault="001A4A40" w:rsidP="00CA713A">
            <w:pPr>
              <w:spacing w:after="0" w:line="240" w:lineRule="auto"/>
              <w:jc w:val="center"/>
              <w:rPr>
                <w:rFonts w:ascii="Century Gothic" w:hAnsi="Century Gothic"/>
                <w:b/>
                <w:i/>
                <w:color w:val="0070C0"/>
                <w:sz w:val="20"/>
                <w:szCs w:val="20"/>
              </w:rPr>
            </w:pPr>
            <w:r w:rsidRPr="007653FA">
              <w:rPr>
                <w:rFonts w:ascii="Century Gothic" w:hAnsi="Century Gothic"/>
                <w:b/>
                <w:color w:val="0070C0"/>
                <w:sz w:val="20"/>
                <w:szCs w:val="20"/>
              </w:rPr>
              <w:t>(Refer to Strategies)</w:t>
            </w:r>
          </w:p>
        </w:tc>
      </w:tr>
      <w:tr w:rsidR="001A4A40" w:rsidRPr="00103AAC" w:rsidTr="00CA713A">
        <w:trPr>
          <w:cantSplit/>
          <w:trHeight w:val="1290"/>
        </w:trPr>
        <w:tc>
          <w:tcPr>
            <w:tcW w:w="3600" w:type="dxa"/>
            <w:shd w:val="clear" w:color="auto" w:fill="E7E6E6" w:themeFill="background2"/>
            <w:tcMar>
              <w:top w:w="72" w:type="dxa"/>
              <w:left w:w="115" w:type="dxa"/>
              <w:bottom w:w="72" w:type="dxa"/>
              <w:right w:w="115" w:type="dxa"/>
            </w:tcMar>
          </w:tcPr>
          <w:p w:rsidR="001A4A40" w:rsidRPr="003F2D55" w:rsidRDefault="001A4A40" w:rsidP="00CA713A">
            <w:pPr>
              <w:spacing w:after="0" w:line="240" w:lineRule="auto"/>
              <w:ind w:left="330" w:hanging="330"/>
              <w:rPr>
                <w:rFonts w:ascii="Century Gothic" w:hAnsi="Century Gothic" w:cs="Calibri"/>
                <w:sz w:val="18"/>
                <w:szCs w:val="18"/>
              </w:rPr>
            </w:pPr>
            <w:r>
              <w:rPr>
                <w:rFonts w:ascii="Century Gothic" w:hAnsi="Century Gothic" w:cs="Century Gothic"/>
                <w:color w:val="000000"/>
                <w:sz w:val="18"/>
                <w:szCs w:val="18"/>
              </w:rPr>
              <w:t>8</w:t>
            </w:r>
            <w:r w:rsidRPr="00CA15FB">
              <w:rPr>
                <w:rFonts w:ascii="Century Gothic" w:hAnsi="Century Gothic" w:cs="Century Gothic"/>
                <w:color w:val="000000"/>
                <w:sz w:val="18"/>
                <w:szCs w:val="18"/>
              </w:rPr>
              <w:t>.1</w:t>
            </w:r>
            <w:r w:rsidRPr="00CA15FB">
              <w:rPr>
                <w:rFonts w:ascii="Century Gothic" w:hAnsi="Century Gothic" w:cs="Century Gothic"/>
                <w:color w:val="000000"/>
                <w:sz w:val="18"/>
                <w:szCs w:val="18"/>
              </w:rPr>
              <w:tab/>
            </w:r>
            <w:r w:rsidRPr="00E2525B">
              <w:rPr>
                <w:rFonts w:ascii="Century Gothic" w:hAnsi="Century Gothic" w:cs="Century Gothic"/>
                <w:color w:val="000000"/>
                <w:sz w:val="18"/>
                <w:szCs w:val="18"/>
              </w:rPr>
              <w:t>Increase family satisfaction with the communication among their child’s doctors and other health providers to 75% by 2020.</w:t>
            </w:r>
          </w:p>
        </w:tc>
        <w:tc>
          <w:tcPr>
            <w:tcW w:w="3240" w:type="dxa"/>
            <w:shd w:val="clear" w:color="auto" w:fill="auto"/>
          </w:tcPr>
          <w:p w:rsidR="001A4A40" w:rsidRPr="005307A4" w:rsidRDefault="001A4A40" w:rsidP="00CA713A">
            <w:pPr>
              <w:spacing w:after="0" w:line="240" w:lineRule="auto"/>
              <w:rPr>
                <w:i/>
                <w:sz w:val="18"/>
                <w:szCs w:val="20"/>
              </w:rPr>
            </w:pPr>
            <w:r>
              <w:rPr>
                <w:i/>
                <w:sz w:val="18"/>
                <w:szCs w:val="20"/>
              </w:rPr>
              <w:t xml:space="preserve"> </w:t>
            </w:r>
          </w:p>
        </w:tc>
        <w:tc>
          <w:tcPr>
            <w:tcW w:w="3240" w:type="dxa"/>
          </w:tcPr>
          <w:p w:rsidR="001A4A40" w:rsidRPr="009A7754" w:rsidRDefault="001A4A40" w:rsidP="00CA713A">
            <w:pPr>
              <w:spacing w:after="0" w:line="240" w:lineRule="auto"/>
              <w:rPr>
                <w:sz w:val="18"/>
                <w:szCs w:val="20"/>
              </w:rPr>
            </w:pPr>
          </w:p>
        </w:tc>
        <w:tc>
          <w:tcPr>
            <w:tcW w:w="4770" w:type="dxa"/>
          </w:tcPr>
          <w:p w:rsidR="001A4A40" w:rsidRPr="008A78AC" w:rsidRDefault="001A4A40" w:rsidP="00CA713A">
            <w:pPr>
              <w:pStyle w:val="ListParagraph"/>
              <w:spacing w:after="0" w:line="216" w:lineRule="auto"/>
              <w:ind w:left="260"/>
              <w:rPr>
                <w:sz w:val="18"/>
                <w:szCs w:val="17"/>
              </w:rPr>
            </w:pPr>
          </w:p>
        </w:tc>
      </w:tr>
      <w:tr w:rsidR="001A4A40" w:rsidRPr="00103AAC" w:rsidTr="00CA713A">
        <w:trPr>
          <w:cantSplit/>
          <w:trHeight w:val="1268"/>
        </w:trPr>
        <w:tc>
          <w:tcPr>
            <w:tcW w:w="3600" w:type="dxa"/>
            <w:shd w:val="clear" w:color="auto" w:fill="E7E6E6" w:themeFill="background2"/>
            <w:tcMar>
              <w:top w:w="72" w:type="dxa"/>
              <w:left w:w="115" w:type="dxa"/>
              <w:bottom w:w="72" w:type="dxa"/>
              <w:right w:w="115" w:type="dxa"/>
            </w:tcMar>
          </w:tcPr>
          <w:p w:rsidR="001A4A40" w:rsidRPr="003F2D55" w:rsidRDefault="001A4A40" w:rsidP="00CA713A">
            <w:pPr>
              <w:spacing w:after="0" w:line="240" w:lineRule="auto"/>
              <w:ind w:left="330" w:hanging="330"/>
              <w:rPr>
                <w:rFonts w:ascii="Century Gothic" w:hAnsi="Century Gothic" w:cs="Calibri"/>
                <w:sz w:val="18"/>
                <w:szCs w:val="18"/>
              </w:rPr>
            </w:pPr>
            <w:r>
              <w:rPr>
                <w:rFonts w:ascii="Century Gothic" w:hAnsi="Century Gothic" w:cs="Century Gothic"/>
                <w:color w:val="000000"/>
                <w:sz w:val="18"/>
                <w:szCs w:val="18"/>
              </w:rPr>
              <w:t>8</w:t>
            </w:r>
            <w:r w:rsidRPr="00CA15FB">
              <w:rPr>
                <w:rFonts w:ascii="Century Gothic" w:hAnsi="Century Gothic" w:cs="Century Gothic"/>
                <w:color w:val="000000"/>
                <w:sz w:val="18"/>
                <w:szCs w:val="18"/>
              </w:rPr>
              <w:t>.2</w:t>
            </w:r>
            <w:r w:rsidRPr="00CA15FB">
              <w:rPr>
                <w:rFonts w:ascii="Century Gothic" w:hAnsi="Century Gothic" w:cs="Century Gothic"/>
                <w:color w:val="000000"/>
                <w:sz w:val="18"/>
                <w:szCs w:val="18"/>
              </w:rPr>
              <w:tab/>
            </w:r>
            <w:r w:rsidRPr="00BD1929">
              <w:rPr>
                <w:rFonts w:ascii="Century Gothic" w:hAnsi="Century Gothic" w:cs="Century Gothic"/>
                <w:color w:val="000000"/>
                <w:sz w:val="18"/>
                <w:szCs w:val="18"/>
              </w:rPr>
              <w:t>Increase the proportion of families who receive care coordination supports through cross-system collaboration by 25% by 2020.</w:t>
            </w:r>
          </w:p>
        </w:tc>
        <w:tc>
          <w:tcPr>
            <w:tcW w:w="3240" w:type="dxa"/>
            <w:shd w:val="clear" w:color="auto" w:fill="auto"/>
          </w:tcPr>
          <w:p w:rsidR="001A4A40" w:rsidRPr="009A7754" w:rsidRDefault="001A4A40" w:rsidP="00CA713A">
            <w:pPr>
              <w:spacing w:after="0" w:line="240" w:lineRule="auto"/>
              <w:rPr>
                <w:sz w:val="18"/>
                <w:szCs w:val="20"/>
              </w:rPr>
            </w:pPr>
          </w:p>
        </w:tc>
        <w:tc>
          <w:tcPr>
            <w:tcW w:w="3240" w:type="dxa"/>
          </w:tcPr>
          <w:p w:rsidR="001A4A40" w:rsidRPr="009A7754" w:rsidRDefault="001A4A40" w:rsidP="00CA713A">
            <w:pPr>
              <w:spacing w:after="0" w:line="240" w:lineRule="auto"/>
              <w:rPr>
                <w:sz w:val="18"/>
                <w:szCs w:val="20"/>
              </w:rPr>
            </w:pPr>
          </w:p>
        </w:tc>
        <w:tc>
          <w:tcPr>
            <w:tcW w:w="4770" w:type="dxa"/>
          </w:tcPr>
          <w:p w:rsidR="001A4A40" w:rsidRPr="008A78AC" w:rsidRDefault="001A4A40" w:rsidP="00CA713A">
            <w:pPr>
              <w:pStyle w:val="ListParagraph"/>
              <w:spacing w:after="0" w:line="216" w:lineRule="auto"/>
              <w:ind w:left="260"/>
              <w:rPr>
                <w:sz w:val="18"/>
                <w:szCs w:val="17"/>
              </w:rPr>
            </w:pPr>
          </w:p>
        </w:tc>
      </w:tr>
      <w:tr w:rsidR="001A4A40" w:rsidRPr="00103AAC" w:rsidTr="00CA713A">
        <w:trPr>
          <w:cantSplit/>
          <w:trHeight w:val="1205"/>
        </w:trPr>
        <w:tc>
          <w:tcPr>
            <w:tcW w:w="3600" w:type="dxa"/>
            <w:shd w:val="clear" w:color="auto" w:fill="E7E6E6" w:themeFill="background2"/>
            <w:tcMar>
              <w:top w:w="72" w:type="dxa"/>
              <w:left w:w="115" w:type="dxa"/>
              <w:bottom w:w="72" w:type="dxa"/>
              <w:right w:w="115" w:type="dxa"/>
            </w:tcMar>
          </w:tcPr>
          <w:p w:rsidR="001A4A40" w:rsidRPr="003F2D55" w:rsidRDefault="001A4A40" w:rsidP="00CA713A">
            <w:pPr>
              <w:pStyle w:val="Default"/>
              <w:ind w:left="330" w:hanging="330"/>
              <w:rPr>
                <w:sz w:val="18"/>
                <w:szCs w:val="18"/>
              </w:rPr>
            </w:pPr>
            <w:r>
              <w:rPr>
                <w:sz w:val="18"/>
                <w:szCs w:val="18"/>
              </w:rPr>
              <w:t>8</w:t>
            </w:r>
            <w:r w:rsidRPr="00CA15FB">
              <w:rPr>
                <w:sz w:val="18"/>
                <w:szCs w:val="18"/>
              </w:rPr>
              <w:t>.3</w:t>
            </w:r>
            <w:r w:rsidRPr="00CA15FB">
              <w:rPr>
                <w:sz w:val="18"/>
                <w:szCs w:val="18"/>
              </w:rPr>
              <w:tab/>
            </w:r>
            <w:r w:rsidRPr="00BD1929">
              <w:rPr>
                <w:sz w:val="18"/>
                <w:szCs w:val="18"/>
              </w:rPr>
              <w:t xml:space="preserve">Develop an outreach plan to engage partners, providers, and families in the utilization of a shared resource to empower, equip, and assist families to navigate systems for optimal health outcomes by 2020.  </w:t>
            </w:r>
          </w:p>
        </w:tc>
        <w:tc>
          <w:tcPr>
            <w:tcW w:w="3240" w:type="dxa"/>
            <w:shd w:val="clear" w:color="auto" w:fill="auto"/>
          </w:tcPr>
          <w:p w:rsidR="001A4A40" w:rsidRPr="009A7754" w:rsidRDefault="001A4A40" w:rsidP="00CA713A">
            <w:pPr>
              <w:spacing w:after="0" w:line="240" w:lineRule="auto"/>
              <w:rPr>
                <w:sz w:val="18"/>
                <w:szCs w:val="20"/>
              </w:rPr>
            </w:pPr>
          </w:p>
        </w:tc>
        <w:tc>
          <w:tcPr>
            <w:tcW w:w="3240" w:type="dxa"/>
          </w:tcPr>
          <w:p w:rsidR="001A4A40" w:rsidRPr="009A7754" w:rsidRDefault="001A4A40" w:rsidP="00CA713A">
            <w:pPr>
              <w:spacing w:after="0" w:line="240" w:lineRule="auto"/>
              <w:rPr>
                <w:sz w:val="18"/>
                <w:szCs w:val="20"/>
              </w:rPr>
            </w:pPr>
          </w:p>
        </w:tc>
        <w:tc>
          <w:tcPr>
            <w:tcW w:w="4770" w:type="dxa"/>
          </w:tcPr>
          <w:p w:rsidR="001A4A40" w:rsidRPr="008A78AC" w:rsidRDefault="001A4A40" w:rsidP="00CA713A">
            <w:pPr>
              <w:pStyle w:val="ListParagraph"/>
              <w:spacing w:after="0" w:line="216" w:lineRule="auto"/>
              <w:ind w:left="260"/>
              <w:rPr>
                <w:sz w:val="18"/>
                <w:szCs w:val="17"/>
              </w:rPr>
            </w:pPr>
          </w:p>
        </w:tc>
      </w:tr>
    </w:tbl>
    <w:p w:rsidR="001A4A40" w:rsidRDefault="001A4A40" w:rsidP="001A4A40">
      <w:pPr>
        <w:rPr>
          <w:rFonts w:ascii="Century Gothic" w:hAnsi="Century Gothic" w:cs="Arial"/>
          <w:b/>
          <w:sz w:val="18"/>
          <w:szCs w:val="18"/>
        </w:rPr>
      </w:pPr>
    </w:p>
    <w:p w:rsidR="007653FA" w:rsidRPr="002A68F8" w:rsidRDefault="007653FA" w:rsidP="00CB7F77">
      <w:pPr>
        <w:spacing w:after="0"/>
        <w:rPr>
          <w:rFonts w:ascii="Century Gothic" w:hAnsi="Century Gothic" w:cs="Arial"/>
          <w:b/>
          <w:sz w:val="18"/>
          <w:szCs w:val="18"/>
        </w:rPr>
      </w:pPr>
    </w:p>
    <w:sectPr w:rsidR="007653FA" w:rsidRPr="002A68F8" w:rsidSect="00C16659">
      <w:type w:val="continuous"/>
      <w:pgSz w:w="15840" w:h="12240" w:orient="landscape"/>
      <w:pgMar w:top="540" w:right="720" w:bottom="187"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4EF" w:rsidRDefault="003144EF" w:rsidP="00756C25">
      <w:pPr>
        <w:spacing w:after="0" w:line="240" w:lineRule="auto"/>
      </w:pPr>
      <w:r>
        <w:separator/>
      </w:r>
    </w:p>
  </w:endnote>
  <w:endnote w:type="continuationSeparator" w:id="0">
    <w:p w:rsidR="003144EF" w:rsidRDefault="003144EF" w:rsidP="00756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4EF" w:rsidRDefault="003144EF" w:rsidP="00756C25">
      <w:pPr>
        <w:spacing w:after="0" w:line="240" w:lineRule="auto"/>
      </w:pPr>
      <w:r>
        <w:separator/>
      </w:r>
    </w:p>
  </w:footnote>
  <w:footnote w:type="continuationSeparator" w:id="0">
    <w:p w:rsidR="003144EF" w:rsidRDefault="003144EF" w:rsidP="00756C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935"/>
    <w:multiLevelType w:val="hybridMultilevel"/>
    <w:tmpl w:val="AF4A3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162D6"/>
    <w:multiLevelType w:val="hybridMultilevel"/>
    <w:tmpl w:val="C2F27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25819"/>
    <w:multiLevelType w:val="hybridMultilevel"/>
    <w:tmpl w:val="17267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D43719"/>
    <w:multiLevelType w:val="multilevel"/>
    <w:tmpl w:val="0FE059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93C1873"/>
    <w:multiLevelType w:val="hybridMultilevel"/>
    <w:tmpl w:val="31B0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E95DBE"/>
    <w:multiLevelType w:val="hybridMultilevel"/>
    <w:tmpl w:val="41A24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BB032C"/>
    <w:multiLevelType w:val="hybridMultilevel"/>
    <w:tmpl w:val="AEF8D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9E6757"/>
    <w:multiLevelType w:val="hybridMultilevel"/>
    <w:tmpl w:val="913C1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B78D6"/>
    <w:multiLevelType w:val="hybridMultilevel"/>
    <w:tmpl w:val="F97CA634"/>
    <w:lvl w:ilvl="0" w:tplc="3C54C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C80C7B"/>
    <w:multiLevelType w:val="multilevel"/>
    <w:tmpl w:val="E22AFCE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CDC57AA"/>
    <w:multiLevelType w:val="hybridMultilevel"/>
    <w:tmpl w:val="C3A65A4A"/>
    <w:lvl w:ilvl="0" w:tplc="330A8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CC4FC7"/>
    <w:multiLevelType w:val="hybridMultilevel"/>
    <w:tmpl w:val="173E1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AF1D7E"/>
    <w:multiLevelType w:val="hybridMultilevel"/>
    <w:tmpl w:val="B2B20EC8"/>
    <w:lvl w:ilvl="0" w:tplc="0409000F">
      <w:start w:val="1"/>
      <w:numFmt w:val="decimal"/>
      <w:lvlText w:val="%1."/>
      <w:lvlJc w:val="left"/>
      <w:pPr>
        <w:ind w:left="720" w:hanging="360"/>
      </w:pPr>
      <w:rPr>
        <w:rFont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C03E67"/>
    <w:multiLevelType w:val="hybridMultilevel"/>
    <w:tmpl w:val="715C31D6"/>
    <w:lvl w:ilvl="0" w:tplc="3C34F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244EA3"/>
    <w:multiLevelType w:val="hybridMultilevel"/>
    <w:tmpl w:val="0F9C1F6E"/>
    <w:lvl w:ilvl="0" w:tplc="06A4287A">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406CB7"/>
    <w:multiLevelType w:val="hybridMultilevel"/>
    <w:tmpl w:val="FB5CBB24"/>
    <w:lvl w:ilvl="0" w:tplc="1AD0E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633019"/>
    <w:multiLevelType w:val="hybridMultilevel"/>
    <w:tmpl w:val="C700D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2AA342F"/>
    <w:multiLevelType w:val="hybridMultilevel"/>
    <w:tmpl w:val="7E68EFDC"/>
    <w:lvl w:ilvl="0" w:tplc="06065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021773"/>
    <w:multiLevelType w:val="hybridMultilevel"/>
    <w:tmpl w:val="7842FB8A"/>
    <w:lvl w:ilvl="0" w:tplc="78C6D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917810"/>
    <w:multiLevelType w:val="hybridMultilevel"/>
    <w:tmpl w:val="ABF45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146986"/>
    <w:multiLevelType w:val="hybridMultilevel"/>
    <w:tmpl w:val="128E2E98"/>
    <w:lvl w:ilvl="0" w:tplc="84B24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5D6289"/>
    <w:multiLevelType w:val="hybridMultilevel"/>
    <w:tmpl w:val="B2B20EC8"/>
    <w:lvl w:ilvl="0" w:tplc="0409000F">
      <w:start w:val="1"/>
      <w:numFmt w:val="decimal"/>
      <w:lvlText w:val="%1."/>
      <w:lvlJc w:val="left"/>
      <w:pPr>
        <w:ind w:left="720" w:hanging="360"/>
      </w:pPr>
      <w:rPr>
        <w:rFont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1C3279"/>
    <w:multiLevelType w:val="hybridMultilevel"/>
    <w:tmpl w:val="18A828D8"/>
    <w:lvl w:ilvl="0" w:tplc="E79E5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6"/>
  </w:num>
  <w:num w:numId="4">
    <w:abstractNumId w:val="19"/>
  </w:num>
  <w:num w:numId="5">
    <w:abstractNumId w:val="7"/>
  </w:num>
  <w:num w:numId="6">
    <w:abstractNumId w:val="5"/>
  </w:num>
  <w:num w:numId="7">
    <w:abstractNumId w:val="3"/>
  </w:num>
  <w:num w:numId="8">
    <w:abstractNumId w:val="12"/>
  </w:num>
  <w:num w:numId="9">
    <w:abstractNumId w:val="21"/>
  </w:num>
  <w:num w:numId="10">
    <w:abstractNumId w:val="14"/>
  </w:num>
  <w:num w:numId="11">
    <w:abstractNumId w:val="2"/>
  </w:num>
  <w:num w:numId="12">
    <w:abstractNumId w:val="11"/>
  </w:num>
  <w:num w:numId="13">
    <w:abstractNumId w:val="1"/>
  </w:num>
  <w:num w:numId="14">
    <w:abstractNumId w:val="9"/>
  </w:num>
  <w:num w:numId="15">
    <w:abstractNumId w:val="20"/>
  </w:num>
  <w:num w:numId="16">
    <w:abstractNumId w:val="0"/>
  </w:num>
  <w:num w:numId="17">
    <w:abstractNumId w:val="17"/>
  </w:num>
  <w:num w:numId="18">
    <w:abstractNumId w:val="8"/>
  </w:num>
  <w:num w:numId="19">
    <w:abstractNumId w:val="15"/>
  </w:num>
  <w:num w:numId="20">
    <w:abstractNumId w:val="10"/>
  </w:num>
  <w:num w:numId="21">
    <w:abstractNumId w:val="18"/>
  </w:num>
  <w:num w:numId="22">
    <w:abstractNumId w:val="1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4577">
      <o:colormru v:ext="edit" colors="#a0d222,#11bbb9,#2398c5,#fbb216,#bbd46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CB"/>
    <w:rsid w:val="000144A7"/>
    <w:rsid w:val="00040E2D"/>
    <w:rsid w:val="0004265F"/>
    <w:rsid w:val="00042A0D"/>
    <w:rsid w:val="00042B32"/>
    <w:rsid w:val="000522D3"/>
    <w:rsid w:val="00053873"/>
    <w:rsid w:val="00066721"/>
    <w:rsid w:val="00067A1B"/>
    <w:rsid w:val="000754CE"/>
    <w:rsid w:val="00083FBB"/>
    <w:rsid w:val="000A7367"/>
    <w:rsid w:val="000B7E6B"/>
    <w:rsid w:val="000C60A3"/>
    <w:rsid w:val="000D1FE0"/>
    <w:rsid w:val="000D262C"/>
    <w:rsid w:val="000D5A28"/>
    <w:rsid w:val="000E1A79"/>
    <w:rsid w:val="000E35DB"/>
    <w:rsid w:val="000F3129"/>
    <w:rsid w:val="000F7B3F"/>
    <w:rsid w:val="00103AAC"/>
    <w:rsid w:val="00113D2D"/>
    <w:rsid w:val="00140C34"/>
    <w:rsid w:val="00140EC9"/>
    <w:rsid w:val="00151962"/>
    <w:rsid w:val="00151DA9"/>
    <w:rsid w:val="00152F6A"/>
    <w:rsid w:val="00197379"/>
    <w:rsid w:val="001A4A40"/>
    <w:rsid w:val="001C7975"/>
    <w:rsid w:val="001E1302"/>
    <w:rsid w:val="001E7604"/>
    <w:rsid w:val="00201ACB"/>
    <w:rsid w:val="00204FD8"/>
    <w:rsid w:val="00207234"/>
    <w:rsid w:val="002132AC"/>
    <w:rsid w:val="0022585F"/>
    <w:rsid w:val="00231624"/>
    <w:rsid w:val="002334EB"/>
    <w:rsid w:val="002354BC"/>
    <w:rsid w:val="002379F3"/>
    <w:rsid w:val="00241C6F"/>
    <w:rsid w:val="00241CC3"/>
    <w:rsid w:val="002455EA"/>
    <w:rsid w:val="00270883"/>
    <w:rsid w:val="0028602F"/>
    <w:rsid w:val="002A68F8"/>
    <w:rsid w:val="002B2388"/>
    <w:rsid w:val="002B2F13"/>
    <w:rsid w:val="002C65DE"/>
    <w:rsid w:val="002D032B"/>
    <w:rsid w:val="002D70AD"/>
    <w:rsid w:val="002F6693"/>
    <w:rsid w:val="00306579"/>
    <w:rsid w:val="003102AB"/>
    <w:rsid w:val="003144EF"/>
    <w:rsid w:val="00314574"/>
    <w:rsid w:val="00317B37"/>
    <w:rsid w:val="00323E40"/>
    <w:rsid w:val="00332308"/>
    <w:rsid w:val="00336E5F"/>
    <w:rsid w:val="003443E9"/>
    <w:rsid w:val="00350BF8"/>
    <w:rsid w:val="00352503"/>
    <w:rsid w:val="003706B9"/>
    <w:rsid w:val="003932B3"/>
    <w:rsid w:val="003C4068"/>
    <w:rsid w:val="003C6CE6"/>
    <w:rsid w:val="003D4A7F"/>
    <w:rsid w:val="003D6ACE"/>
    <w:rsid w:val="003D745E"/>
    <w:rsid w:val="003D74C9"/>
    <w:rsid w:val="003E091F"/>
    <w:rsid w:val="003F0625"/>
    <w:rsid w:val="003F2D55"/>
    <w:rsid w:val="003F767C"/>
    <w:rsid w:val="00400DC2"/>
    <w:rsid w:val="004019AC"/>
    <w:rsid w:val="00403D2B"/>
    <w:rsid w:val="00425780"/>
    <w:rsid w:val="004406A7"/>
    <w:rsid w:val="00446F3F"/>
    <w:rsid w:val="004522AD"/>
    <w:rsid w:val="0047031A"/>
    <w:rsid w:val="004943E6"/>
    <w:rsid w:val="00494587"/>
    <w:rsid w:val="00494D72"/>
    <w:rsid w:val="004B0181"/>
    <w:rsid w:val="004C56DC"/>
    <w:rsid w:val="004C617C"/>
    <w:rsid w:val="004E461D"/>
    <w:rsid w:val="00512B79"/>
    <w:rsid w:val="00514477"/>
    <w:rsid w:val="00514C41"/>
    <w:rsid w:val="00520F4D"/>
    <w:rsid w:val="005307A4"/>
    <w:rsid w:val="0053468F"/>
    <w:rsid w:val="00544B61"/>
    <w:rsid w:val="00552904"/>
    <w:rsid w:val="00554A51"/>
    <w:rsid w:val="00554C45"/>
    <w:rsid w:val="00561E17"/>
    <w:rsid w:val="005777FA"/>
    <w:rsid w:val="00597BB8"/>
    <w:rsid w:val="00597E51"/>
    <w:rsid w:val="005A556E"/>
    <w:rsid w:val="005D069C"/>
    <w:rsid w:val="005D3D93"/>
    <w:rsid w:val="005D5A46"/>
    <w:rsid w:val="005E0F93"/>
    <w:rsid w:val="005E2F23"/>
    <w:rsid w:val="0060303D"/>
    <w:rsid w:val="00611ACB"/>
    <w:rsid w:val="00617770"/>
    <w:rsid w:val="00623BA8"/>
    <w:rsid w:val="00624623"/>
    <w:rsid w:val="006438F1"/>
    <w:rsid w:val="006442D4"/>
    <w:rsid w:val="006525CE"/>
    <w:rsid w:val="006527BE"/>
    <w:rsid w:val="0066220F"/>
    <w:rsid w:val="00671AD1"/>
    <w:rsid w:val="00671C31"/>
    <w:rsid w:val="006759F2"/>
    <w:rsid w:val="00680C14"/>
    <w:rsid w:val="0068189F"/>
    <w:rsid w:val="00682443"/>
    <w:rsid w:val="00683254"/>
    <w:rsid w:val="00687FE5"/>
    <w:rsid w:val="0069404B"/>
    <w:rsid w:val="00694A52"/>
    <w:rsid w:val="006A1E5B"/>
    <w:rsid w:val="006B0A61"/>
    <w:rsid w:val="006B1097"/>
    <w:rsid w:val="006E2972"/>
    <w:rsid w:val="007065A1"/>
    <w:rsid w:val="007069C0"/>
    <w:rsid w:val="007077B0"/>
    <w:rsid w:val="00707F34"/>
    <w:rsid w:val="007153AB"/>
    <w:rsid w:val="00722C11"/>
    <w:rsid w:val="00723C1C"/>
    <w:rsid w:val="0072621A"/>
    <w:rsid w:val="00731482"/>
    <w:rsid w:val="00734BAF"/>
    <w:rsid w:val="00751330"/>
    <w:rsid w:val="00756C25"/>
    <w:rsid w:val="007653FA"/>
    <w:rsid w:val="0077458C"/>
    <w:rsid w:val="00774A80"/>
    <w:rsid w:val="00783543"/>
    <w:rsid w:val="00784F17"/>
    <w:rsid w:val="007C61C6"/>
    <w:rsid w:val="007E03E4"/>
    <w:rsid w:val="007F2376"/>
    <w:rsid w:val="007F6335"/>
    <w:rsid w:val="0081350D"/>
    <w:rsid w:val="008232B9"/>
    <w:rsid w:val="008318E1"/>
    <w:rsid w:val="00835493"/>
    <w:rsid w:val="0083745C"/>
    <w:rsid w:val="00844E9D"/>
    <w:rsid w:val="00847075"/>
    <w:rsid w:val="008470C8"/>
    <w:rsid w:val="00850165"/>
    <w:rsid w:val="00853196"/>
    <w:rsid w:val="0086010D"/>
    <w:rsid w:val="008653DA"/>
    <w:rsid w:val="0087092B"/>
    <w:rsid w:val="008A0881"/>
    <w:rsid w:val="008A78AC"/>
    <w:rsid w:val="008B1441"/>
    <w:rsid w:val="008B5083"/>
    <w:rsid w:val="008B546B"/>
    <w:rsid w:val="008B68DA"/>
    <w:rsid w:val="008C25CB"/>
    <w:rsid w:val="008C2DD4"/>
    <w:rsid w:val="008C6B2E"/>
    <w:rsid w:val="008D2724"/>
    <w:rsid w:val="008E3DE4"/>
    <w:rsid w:val="008E7691"/>
    <w:rsid w:val="008F5B25"/>
    <w:rsid w:val="00925910"/>
    <w:rsid w:val="00940856"/>
    <w:rsid w:val="0095794E"/>
    <w:rsid w:val="00974321"/>
    <w:rsid w:val="00981E6C"/>
    <w:rsid w:val="009A1B0A"/>
    <w:rsid w:val="009A5F5C"/>
    <w:rsid w:val="009A7754"/>
    <w:rsid w:val="009B4D66"/>
    <w:rsid w:val="009D0206"/>
    <w:rsid w:val="009F1747"/>
    <w:rsid w:val="009F709E"/>
    <w:rsid w:val="00A0209F"/>
    <w:rsid w:val="00A10B40"/>
    <w:rsid w:val="00A31BB1"/>
    <w:rsid w:val="00A34F42"/>
    <w:rsid w:val="00A35ECF"/>
    <w:rsid w:val="00A41E81"/>
    <w:rsid w:val="00A51293"/>
    <w:rsid w:val="00A51CA9"/>
    <w:rsid w:val="00A64A9A"/>
    <w:rsid w:val="00AA7825"/>
    <w:rsid w:val="00AB1E8A"/>
    <w:rsid w:val="00AD1B83"/>
    <w:rsid w:val="00AE247F"/>
    <w:rsid w:val="00AE7539"/>
    <w:rsid w:val="00B11A13"/>
    <w:rsid w:val="00B123F7"/>
    <w:rsid w:val="00B22D92"/>
    <w:rsid w:val="00B33ECB"/>
    <w:rsid w:val="00B37095"/>
    <w:rsid w:val="00B63D0A"/>
    <w:rsid w:val="00B818FF"/>
    <w:rsid w:val="00BB3257"/>
    <w:rsid w:val="00BC1A1A"/>
    <w:rsid w:val="00BD0D9A"/>
    <w:rsid w:val="00BD1929"/>
    <w:rsid w:val="00BE628A"/>
    <w:rsid w:val="00C021BF"/>
    <w:rsid w:val="00C02404"/>
    <w:rsid w:val="00C05734"/>
    <w:rsid w:val="00C16659"/>
    <w:rsid w:val="00C21C52"/>
    <w:rsid w:val="00C21DBB"/>
    <w:rsid w:val="00C36047"/>
    <w:rsid w:val="00C56861"/>
    <w:rsid w:val="00C673E5"/>
    <w:rsid w:val="00C76766"/>
    <w:rsid w:val="00C77C5E"/>
    <w:rsid w:val="00C86853"/>
    <w:rsid w:val="00CA15FB"/>
    <w:rsid w:val="00CB1CA7"/>
    <w:rsid w:val="00CB7F77"/>
    <w:rsid w:val="00CE5517"/>
    <w:rsid w:val="00CF6639"/>
    <w:rsid w:val="00D00F72"/>
    <w:rsid w:val="00D02909"/>
    <w:rsid w:val="00D05BDD"/>
    <w:rsid w:val="00D11F32"/>
    <w:rsid w:val="00D2250B"/>
    <w:rsid w:val="00D32933"/>
    <w:rsid w:val="00D34DD7"/>
    <w:rsid w:val="00D46627"/>
    <w:rsid w:val="00D627B4"/>
    <w:rsid w:val="00D87438"/>
    <w:rsid w:val="00D8798E"/>
    <w:rsid w:val="00D92ECF"/>
    <w:rsid w:val="00D93177"/>
    <w:rsid w:val="00DA0D8E"/>
    <w:rsid w:val="00DB1AB2"/>
    <w:rsid w:val="00DB4731"/>
    <w:rsid w:val="00DC0089"/>
    <w:rsid w:val="00DC4D70"/>
    <w:rsid w:val="00DD4858"/>
    <w:rsid w:val="00DD7A89"/>
    <w:rsid w:val="00DF435B"/>
    <w:rsid w:val="00DF5FCD"/>
    <w:rsid w:val="00E16D33"/>
    <w:rsid w:val="00E24746"/>
    <w:rsid w:val="00E2525B"/>
    <w:rsid w:val="00E273D5"/>
    <w:rsid w:val="00E33AD8"/>
    <w:rsid w:val="00E352D3"/>
    <w:rsid w:val="00E44162"/>
    <w:rsid w:val="00E4515D"/>
    <w:rsid w:val="00E60CEE"/>
    <w:rsid w:val="00E629C9"/>
    <w:rsid w:val="00E930B8"/>
    <w:rsid w:val="00EB58CD"/>
    <w:rsid w:val="00EC012B"/>
    <w:rsid w:val="00EC1508"/>
    <w:rsid w:val="00EC1FE8"/>
    <w:rsid w:val="00EC2530"/>
    <w:rsid w:val="00EC2A25"/>
    <w:rsid w:val="00EE0110"/>
    <w:rsid w:val="00EE1C76"/>
    <w:rsid w:val="00EF263B"/>
    <w:rsid w:val="00F0534C"/>
    <w:rsid w:val="00F1231D"/>
    <w:rsid w:val="00F16735"/>
    <w:rsid w:val="00F2369D"/>
    <w:rsid w:val="00F4122B"/>
    <w:rsid w:val="00F6268D"/>
    <w:rsid w:val="00F7383E"/>
    <w:rsid w:val="00F76387"/>
    <w:rsid w:val="00FB326B"/>
    <w:rsid w:val="00FC04C6"/>
    <w:rsid w:val="00FD5D46"/>
    <w:rsid w:val="00FD62E1"/>
    <w:rsid w:val="00FE70D7"/>
    <w:rsid w:val="00FF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a0d222,#11bbb9,#2398c5,#fbb216,#bbd467"/>
    </o:shapedefaults>
    <o:shapelayout v:ext="edit">
      <o:idmap v:ext="edit" data="1"/>
    </o:shapelayout>
  </w:shapeDefaults>
  <w:decimalSymbol w:val="."/>
  <w:listSeparator w:val=","/>
  <w15:docId w15:val="{0EDFD8DD-F040-4EE2-A4D8-0EA8CF48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0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3E4"/>
    <w:rPr>
      <w:rFonts w:ascii="Segoe UI" w:hAnsi="Segoe UI" w:cs="Segoe UI"/>
      <w:sz w:val="18"/>
      <w:szCs w:val="18"/>
    </w:rPr>
  </w:style>
  <w:style w:type="paragraph" w:styleId="Header">
    <w:name w:val="header"/>
    <w:basedOn w:val="Normal"/>
    <w:link w:val="HeaderChar"/>
    <w:uiPriority w:val="99"/>
    <w:unhideWhenUsed/>
    <w:rsid w:val="000D262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0D262C"/>
    <w:rPr>
      <w:rFonts w:ascii="Calibri" w:eastAsia="Calibri" w:hAnsi="Calibri" w:cs="Times New Roman"/>
    </w:rPr>
  </w:style>
  <w:style w:type="character" w:styleId="CommentReference">
    <w:name w:val="annotation reference"/>
    <w:basedOn w:val="DefaultParagraphFont"/>
    <w:uiPriority w:val="99"/>
    <w:semiHidden/>
    <w:unhideWhenUsed/>
    <w:rsid w:val="001C7975"/>
    <w:rPr>
      <w:sz w:val="16"/>
      <w:szCs w:val="16"/>
    </w:rPr>
  </w:style>
  <w:style w:type="paragraph" w:styleId="CommentText">
    <w:name w:val="annotation text"/>
    <w:basedOn w:val="Normal"/>
    <w:link w:val="CommentTextChar"/>
    <w:uiPriority w:val="99"/>
    <w:unhideWhenUsed/>
    <w:rsid w:val="001C7975"/>
    <w:pPr>
      <w:spacing w:line="240" w:lineRule="auto"/>
    </w:pPr>
    <w:rPr>
      <w:sz w:val="20"/>
      <w:szCs w:val="20"/>
    </w:rPr>
  </w:style>
  <w:style w:type="character" w:customStyle="1" w:styleId="CommentTextChar">
    <w:name w:val="Comment Text Char"/>
    <w:basedOn w:val="DefaultParagraphFont"/>
    <w:link w:val="CommentText"/>
    <w:uiPriority w:val="99"/>
    <w:rsid w:val="001C7975"/>
    <w:rPr>
      <w:sz w:val="20"/>
      <w:szCs w:val="20"/>
    </w:rPr>
  </w:style>
  <w:style w:type="paragraph" w:styleId="CommentSubject">
    <w:name w:val="annotation subject"/>
    <w:basedOn w:val="CommentText"/>
    <w:next w:val="CommentText"/>
    <w:link w:val="CommentSubjectChar"/>
    <w:uiPriority w:val="99"/>
    <w:semiHidden/>
    <w:unhideWhenUsed/>
    <w:rsid w:val="001C7975"/>
    <w:rPr>
      <w:b/>
      <w:bCs/>
    </w:rPr>
  </w:style>
  <w:style w:type="character" w:customStyle="1" w:styleId="CommentSubjectChar">
    <w:name w:val="Comment Subject Char"/>
    <w:basedOn w:val="CommentTextChar"/>
    <w:link w:val="CommentSubject"/>
    <w:uiPriority w:val="99"/>
    <w:semiHidden/>
    <w:rsid w:val="001C7975"/>
    <w:rPr>
      <w:b/>
      <w:bCs/>
      <w:sz w:val="20"/>
      <w:szCs w:val="20"/>
    </w:rPr>
  </w:style>
  <w:style w:type="paragraph" w:styleId="ListParagraph">
    <w:name w:val="List Paragraph"/>
    <w:basedOn w:val="Normal"/>
    <w:uiPriority w:val="34"/>
    <w:qFormat/>
    <w:rsid w:val="00C21DBB"/>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9B4D6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3706B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706B9"/>
    <w:rPr>
      <w:rFonts w:ascii="Times New Roman" w:eastAsia="Times New Roman" w:hAnsi="Times New Roman" w:cs="Times New Roman"/>
      <w:sz w:val="24"/>
      <w:szCs w:val="24"/>
    </w:rPr>
  </w:style>
  <w:style w:type="paragraph" w:customStyle="1" w:styleId="NormalArial">
    <w:name w:val="Normal + Arial"/>
    <w:basedOn w:val="Normal"/>
    <w:link w:val="NormalArialChar"/>
    <w:rsid w:val="003706B9"/>
    <w:pPr>
      <w:spacing w:after="0" w:line="240" w:lineRule="auto"/>
    </w:pPr>
    <w:rPr>
      <w:rFonts w:ascii="Arial" w:eastAsia="Times New Roman" w:hAnsi="Arial" w:cs="Arial"/>
      <w:sz w:val="24"/>
      <w:szCs w:val="24"/>
    </w:rPr>
  </w:style>
  <w:style w:type="paragraph" w:customStyle="1" w:styleId="Formstyle">
    <w:name w:val="Form style"/>
    <w:basedOn w:val="NormalArial"/>
    <w:next w:val="BodyText"/>
    <w:link w:val="FormstyleChar"/>
    <w:rsid w:val="003706B9"/>
    <w:pPr>
      <w:spacing w:before="120" w:after="120"/>
    </w:pPr>
    <w:rPr>
      <w:i/>
    </w:rPr>
  </w:style>
  <w:style w:type="character" w:customStyle="1" w:styleId="NormalArialChar">
    <w:name w:val="Normal + Arial Char"/>
    <w:link w:val="NormalArial"/>
    <w:rsid w:val="003706B9"/>
    <w:rPr>
      <w:rFonts w:ascii="Arial" w:eastAsia="Times New Roman" w:hAnsi="Arial" w:cs="Arial"/>
      <w:sz w:val="24"/>
      <w:szCs w:val="24"/>
    </w:rPr>
  </w:style>
  <w:style w:type="character" w:customStyle="1" w:styleId="FormstyleChar">
    <w:name w:val="Form style Char"/>
    <w:link w:val="Formstyle"/>
    <w:rsid w:val="003706B9"/>
    <w:rPr>
      <w:rFonts w:ascii="Arial" w:eastAsia="Times New Roman" w:hAnsi="Arial" w:cs="Arial"/>
      <w:i/>
      <w:sz w:val="24"/>
      <w:szCs w:val="24"/>
    </w:rPr>
  </w:style>
  <w:style w:type="paragraph" w:customStyle="1" w:styleId="Heading">
    <w:name w:val="Heading"/>
    <w:basedOn w:val="NormalArial"/>
    <w:next w:val="BodyText"/>
    <w:link w:val="HeadingChar"/>
    <w:rsid w:val="003706B9"/>
    <w:pPr>
      <w:spacing w:before="120" w:after="120"/>
    </w:pPr>
    <w:rPr>
      <w:b/>
      <w:sz w:val="36"/>
      <w:szCs w:val="36"/>
    </w:rPr>
  </w:style>
  <w:style w:type="character" w:customStyle="1" w:styleId="HeadingChar">
    <w:name w:val="Heading Char"/>
    <w:link w:val="Heading"/>
    <w:rsid w:val="003706B9"/>
    <w:rPr>
      <w:rFonts w:ascii="Arial" w:eastAsia="Times New Roman" w:hAnsi="Arial" w:cs="Arial"/>
      <w:b/>
      <w:sz w:val="36"/>
      <w:szCs w:val="36"/>
    </w:rPr>
  </w:style>
  <w:style w:type="character" w:styleId="Hyperlink">
    <w:name w:val="Hyperlink"/>
    <w:basedOn w:val="DefaultParagraphFont"/>
    <w:uiPriority w:val="99"/>
    <w:unhideWhenUsed/>
    <w:rsid w:val="00783543"/>
    <w:rPr>
      <w:color w:val="0563C1" w:themeColor="hyperlink"/>
      <w:u w:val="single"/>
    </w:rPr>
  </w:style>
  <w:style w:type="character" w:styleId="Strong">
    <w:name w:val="Strong"/>
    <w:basedOn w:val="DefaultParagraphFont"/>
    <w:uiPriority w:val="22"/>
    <w:qFormat/>
    <w:rsid w:val="00042B32"/>
    <w:rPr>
      <w:b/>
      <w:bCs/>
    </w:rPr>
  </w:style>
  <w:style w:type="paragraph" w:styleId="Footer">
    <w:name w:val="footer"/>
    <w:basedOn w:val="Normal"/>
    <w:link w:val="FooterChar"/>
    <w:uiPriority w:val="99"/>
    <w:unhideWhenUsed/>
    <w:rsid w:val="00756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C25"/>
  </w:style>
  <w:style w:type="paragraph" w:styleId="NoSpacing">
    <w:name w:val="No Spacing"/>
    <w:basedOn w:val="Normal"/>
    <w:uiPriority w:val="1"/>
    <w:qFormat/>
    <w:rsid w:val="006E2972"/>
    <w:pPr>
      <w:spacing w:after="0" w:line="240" w:lineRule="auto"/>
    </w:pPr>
    <w:rPr>
      <w:rFonts w:cs="Times New Roman"/>
      <w:sz w:val="24"/>
      <w:szCs w:val="32"/>
      <w:lang w:bidi="en-US"/>
    </w:rPr>
  </w:style>
  <w:style w:type="paragraph" w:customStyle="1" w:styleId="Default">
    <w:name w:val="Default"/>
    <w:rsid w:val="002A68F8"/>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80778">
      <w:bodyDiv w:val="1"/>
      <w:marLeft w:val="0"/>
      <w:marRight w:val="0"/>
      <w:marTop w:val="0"/>
      <w:marBottom w:val="0"/>
      <w:divBdr>
        <w:top w:val="none" w:sz="0" w:space="0" w:color="auto"/>
        <w:left w:val="none" w:sz="0" w:space="0" w:color="auto"/>
        <w:bottom w:val="none" w:sz="0" w:space="0" w:color="auto"/>
        <w:right w:val="none" w:sz="0" w:space="0" w:color="auto"/>
      </w:divBdr>
    </w:div>
    <w:div w:id="161242285">
      <w:bodyDiv w:val="1"/>
      <w:marLeft w:val="0"/>
      <w:marRight w:val="0"/>
      <w:marTop w:val="0"/>
      <w:marBottom w:val="0"/>
      <w:divBdr>
        <w:top w:val="none" w:sz="0" w:space="0" w:color="auto"/>
        <w:left w:val="none" w:sz="0" w:space="0" w:color="auto"/>
        <w:bottom w:val="none" w:sz="0" w:space="0" w:color="auto"/>
        <w:right w:val="none" w:sz="0" w:space="0" w:color="auto"/>
      </w:divBdr>
    </w:div>
    <w:div w:id="242955887">
      <w:bodyDiv w:val="1"/>
      <w:marLeft w:val="0"/>
      <w:marRight w:val="0"/>
      <w:marTop w:val="0"/>
      <w:marBottom w:val="0"/>
      <w:divBdr>
        <w:top w:val="none" w:sz="0" w:space="0" w:color="auto"/>
        <w:left w:val="none" w:sz="0" w:space="0" w:color="auto"/>
        <w:bottom w:val="none" w:sz="0" w:space="0" w:color="auto"/>
        <w:right w:val="none" w:sz="0" w:space="0" w:color="auto"/>
      </w:divBdr>
    </w:div>
    <w:div w:id="248806818">
      <w:bodyDiv w:val="1"/>
      <w:marLeft w:val="0"/>
      <w:marRight w:val="0"/>
      <w:marTop w:val="0"/>
      <w:marBottom w:val="0"/>
      <w:divBdr>
        <w:top w:val="none" w:sz="0" w:space="0" w:color="auto"/>
        <w:left w:val="none" w:sz="0" w:space="0" w:color="auto"/>
        <w:bottom w:val="none" w:sz="0" w:space="0" w:color="auto"/>
        <w:right w:val="none" w:sz="0" w:space="0" w:color="auto"/>
      </w:divBdr>
    </w:div>
    <w:div w:id="815025027">
      <w:bodyDiv w:val="1"/>
      <w:marLeft w:val="0"/>
      <w:marRight w:val="0"/>
      <w:marTop w:val="0"/>
      <w:marBottom w:val="0"/>
      <w:divBdr>
        <w:top w:val="none" w:sz="0" w:space="0" w:color="auto"/>
        <w:left w:val="none" w:sz="0" w:space="0" w:color="auto"/>
        <w:bottom w:val="none" w:sz="0" w:space="0" w:color="auto"/>
        <w:right w:val="none" w:sz="0" w:space="0" w:color="auto"/>
      </w:divBdr>
    </w:div>
    <w:div w:id="899486792">
      <w:bodyDiv w:val="1"/>
      <w:marLeft w:val="0"/>
      <w:marRight w:val="0"/>
      <w:marTop w:val="0"/>
      <w:marBottom w:val="0"/>
      <w:divBdr>
        <w:top w:val="none" w:sz="0" w:space="0" w:color="auto"/>
        <w:left w:val="none" w:sz="0" w:space="0" w:color="auto"/>
        <w:bottom w:val="none" w:sz="0" w:space="0" w:color="auto"/>
        <w:right w:val="none" w:sz="0" w:space="0" w:color="auto"/>
      </w:divBdr>
    </w:div>
    <w:div w:id="926428049">
      <w:bodyDiv w:val="1"/>
      <w:marLeft w:val="0"/>
      <w:marRight w:val="0"/>
      <w:marTop w:val="0"/>
      <w:marBottom w:val="0"/>
      <w:divBdr>
        <w:top w:val="none" w:sz="0" w:space="0" w:color="auto"/>
        <w:left w:val="none" w:sz="0" w:space="0" w:color="auto"/>
        <w:bottom w:val="none" w:sz="0" w:space="0" w:color="auto"/>
        <w:right w:val="none" w:sz="0" w:space="0" w:color="auto"/>
      </w:divBdr>
    </w:div>
    <w:div w:id="1670406366">
      <w:bodyDiv w:val="1"/>
      <w:marLeft w:val="0"/>
      <w:marRight w:val="0"/>
      <w:marTop w:val="0"/>
      <w:marBottom w:val="0"/>
      <w:divBdr>
        <w:top w:val="none" w:sz="0" w:space="0" w:color="auto"/>
        <w:left w:val="none" w:sz="0" w:space="0" w:color="auto"/>
        <w:bottom w:val="none" w:sz="0" w:space="0" w:color="auto"/>
        <w:right w:val="none" w:sz="0" w:space="0" w:color="auto"/>
      </w:divBdr>
    </w:div>
    <w:div w:id="201321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ACFEA-6509-49AD-AE0C-97AF9E81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12</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Scudellari</dc:creator>
  <cp:lastModifiedBy>Connie J. Satzler</cp:lastModifiedBy>
  <cp:revision>7</cp:revision>
  <cp:lastPrinted>2016-06-21T16:06:00Z</cp:lastPrinted>
  <dcterms:created xsi:type="dcterms:W3CDTF">2017-07-10T19:22:00Z</dcterms:created>
  <dcterms:modified xsi:type="dcterms:W3CDTF">2017-07-14T01:02:00Z</dcterms:modified>
</cp:coreProperties>
</file>